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здравоохранения Красноярского края от 25.12.2020 N 71-н</w:t>
              <w:br/>
              <w:t xml:space="preserve">(ред. от 05.05.2021)</w:t>
              <w:br/>
              <w:t xml:space="preserve">"Об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декабря 2020 г. N 71-н</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ПО ОЦЕНКЕ КАЧЕСТВА ОКАЗАНИЯ</w:t>
      </w:r>
    </w:p>
    <w:p>
      <w:pPr>
        <w:pStyle w:val="2"/>
        <w:jc w:val="center"/>
      </w:pPr>
      <w:r>
        <w:rPr>
          <w:sz w:val="20"/>
        </w:rPr>
        <w:t xml:space="preserve">ОБЩЕСТВЕННО ПОЛЕЗНЫХ УСЛУГ И ПОДГОТОВКЕ ПРОЕКТА ЗАКЛЮЧЕНИЯ</w:t>
      </w:r>
    </w:p>
    <w:p>
      <w:pPr>
        <w:pStyle w:val="2"/>
        <w:jc w:val="center"/>
      </w:pPr>
      <w:r>
        <w:rPr>
          <w:sz w:val="20"/>
        </w:rPr>
        <w:t xml:space="preserve">О СООТВЕТСТВИИ КАЧЕСТВА ОКАЗЫВАЕМЫХ СОЦИАЛЬНО</w:t>
      </w:r>
    </w:p>
    <w:p>
      <w:pPr>
        <w:pStyle w:val="2"/>
        <w:jc w:val="center"/>
      </w:pPr>
      <w:r>
        <w:rPr>
          <w:sz w:val="20"/>
        </w:rPr>
        <w:t xml:space="preserve">ОРИЕНТИРОВАННОЙ НЕКОММЕРЧЕСКОЙ ОРГАНИЗАЦИЕЙ ОБЩЕСТВЕННО</w:t>
      </w:r>
    </w:p>
    <w:p>
      <w:pPr>
        <w:pStyle w:val="2"/>
        <w:jc w:val="center"/>
      </w:pPr>
      <w:r>
        <w:rPr>
          <w:sz w:val="20"/>
        </w:rPr>
        <w:t xml:space="preserve">ПОЛЕЗНЫХ УСЛУГ УСТАНОВЛЕННЫМ КРИТЕРИЯМ</w:t>
      </w:r>
    </w:p>
    <w:p>
      <w:pPr>
        <w:pStyle w:val="2"/>
        <w:jc w:val="center"/>
      </w:pPr>
      <w:r>
        <w:rPr>
          <w:sz w:val="20"/>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color w:val="392c69"/>
              </w:rPr>
              <w:t xml:space="preserve"> министерства здравоохранения Красноярского края</w:t>
            </w:r>
          </w:p>
          <w:p>
            <w:pPr>
              <w:pStyle w:val="0"/>
              <w:jc w:val="center"/>
            </w:pPr>
            <w:r>
              <w:rPr>
                <w:sz w:val="20"/>
                <w:color w:val="392c69"/>
              </w:rPr>
              <w:t xml:space="preserve">от 05.05.2021 N 29-н)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Постановлением</w:t>
        </w:r>
      </w:hyperlink>
      <w:r>
        <w:rPr>
          <w:sz w:val="20"/>
        </w:rPr>
        <w:t xml:space="preserve"> Правительства Российской Федерации от 26.01.2017 N 89 "О реестре некоммерческих организаций - исполнителей общественно полезных услуг", </w:t>
      </w:r>
      <w:hyperlink w:history="0" r:id="rId10"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Постановлением</w:t>
        </w:r>
      </w:hyperlink>
      <w:r>
        <w:rPr>
          <w:sz w:val="20"/>
        </w:rPr>
        <w:t xml:space="preserve"> Правительства Российской Федерации от 27.10.2016 N 1096 "Об утверждении перечня общественно полезных услуг и критериев оценки качества их оказания", </w:t>
      </w:r>
      <w:hyperlink w:history="0" r:id="rId11"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w:history="0" r:id="rId12" w:tooltip="Постановление Правительства Красноярского края от 25.10.2019 N 591-п &quot;Об органах исполнительной власти Красноярского края, уполномоченных на осуществление оценки качества оказания общественно полезных услуг социально ориентированными некоммерческими организациями&quot; {КонсультантПлюс}">
        <w:r>
          <w:rPr>
            <w:sz w:val="20"/>
            <w:color w:val="0000ff"/>
          </w:rPr>
          <w:t xml:space="preserve">Постановлением</w:t>
        </w:r>
      </w:hyperlink>
      <w:r>
        <w:rPr>
          <w:sz w:val="20"/>
        </w:rPr>
        <w:t xml:space="preserve"> Правительства Красноярского края от 25.10.2019 N 591-п "Об органах исполнительной власти Красноярского края, уполномоченных на осуществление оценки качества оказания общественно полезных услуг социально ориентированными некоммерческими организациями", Распоряжением Губернатора Красноярского края от 17.12.2020 N 619-рг "О предоставлении отпуска Немику Б.М.", </w:t>
      </w:r>
      <w:hyperlink w:history="0" r:id="rId13"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пунктами 3.6.4</w:t>
        </w:r>
      </w:hyperlink>
      <w:r>
        <w:rPr>
          <w:sz w:val="20"/>
        </w:rPr>
        <w:t xml:space="preserve">, </w:t>
      </w:r>
      <w:hyperlink w:history="0" r:id="rId14"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3.9.14</w:t>
        </w:r>
      </w:hyperlink>
      <w:r>
        <w:rPr>
          <w:sz w:val="20"/>
        </w:rPr>
        <w:t xml:space="preserve">, 3.72 Положения о министерстве здравоохранения Красноярского края, утвержденного Постановлением Правительства Красноярского края от 07.08.2008 N 31-п, приказываю:</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 согласно приложению.</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здравоохранения Красноярского края М.В. Родикова.</w:t>
      </w:r>
    </w:p>
    <w:p>
      <w:pPr>
        <w:pStyle w:val="0"/>
        <w:spacing w:before="200" w:line-rule="auto"/>
        <w:ind w:firstLine="540"/>
        <w:jc w:val="both"/>
      </w:pPr>
      <w:r>
        <w:rPr>
          <w:sz w:val="20"/>
        </w:rPr>
        <w:t xml:space="preserve">3. Опубликовать Приказ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4. Приказ вступает в силу в день, следующий за днем его официального опубликования.</w:t>
      </w:r>
    </w:p>
    <w:p>
      <w:pPr>
        <w:pStyle w:val="0"/>
        <w:jc w:val="right"/>
      </w:pPr>
      <w:r>
        <w:rPr>
          <w:sz w:val="20"/>
        </w:rPr>
      </w:r>
    </w:p>
    <w:p>
      <w:pPr>
        <w:pStyle w:val="0"/>
        <w:jc w:val="right"/>
      </w:pPr>
      <w:r>
        <w:rPr>
          <w:sz w:val="20"/>
        </w:rPr>
        <w:t xml:space="preserve">Заместитель министра</w:t>
      </w:r>
    </w:p>
    <w:p>
      <w:pPr>
        <w:pStyle w:val="0"/>
        <w:jc w:val="right"/>
      </w:pPr>
      <w:r>
        <w:rPr>
          <w:sz w:val="20"/>
        </w:rPr>
        <w:t xml:space="preserve">здравоохранения Красноярского края</w:t>
      </w:r>
    </w:p>
    <w:p>
      <w:pPr>
        <w:pStyle w:val="0"/>
        <w:jc w:val="right"/>
      </w:pPr>
      <w:r>
        <w:rPr>
          <w:sz w:val="20"/>
        </w:rPr>
        <w:t xml:space="preserve">М.В.РОДИКОВ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здравоохранения</w:t>
      </w:r>
    </w:p>
    <w:p>
      <w:pPr>
        <w:pStyle w:val="0"/>
        <w:jc w:val="right"/>
      </w:pPr>
      <w:r>
        <w:rPr>
          <w:sz w:val="20"/>
        </w:rPr>
        <w:t xml:space="preserve">Красноярского края</w:t>
      </w:r>
    </w:p>
    <w:p>
      <w:pPr>
        <w:pStyle w:val="0"/>
        <w:jc w:val="right"/>
      </w:pPr>
      <w:r>
        <w:rPr>
          <w:sz w:val="20"/>
        </w:rPr>
        <w:t xml:space="preserve">от 25 декабря 2020 г. N 71-н</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ЗДРАВООХРАНЕНИЯ КРАСНОЯРСКОГО</w:t>
      </w:r>
    </w:p>
    <w:p>
      <w:pPr>
        <w:pStyle w:val="2"/>
        <w:jc w:val="center"/>
      </w:pPr>
      <w:r>
        <w:rPr>
          <w:sz w:val="20"/>
        </w:rPr>
        <w:t xml:space="preserve">КРАЯ ГОСУДАРСТВЕННОЙ УСЛУГИ ПО ВЫДАЧЕ ЗАКЛЮЧЕНИЯ</w:t>
      </w:r>
    </w:p>
    <w:p>
      <w:pPr>
        <w:pStyle w:val="2"/>
        <w:jc w:val="center"/>
      </w:pPr>
      <w:r>
        <w:rPr>
          <w:sz w:val="20"/>
        </w:rPr>
        <w:t xml:space="preserve">О СООТВЕТСТВИИ КАЧЕСТВА ОКАЗЫВАЕМЫХ СОЦИАЛЬНО</w:t>
      </w:r>
    </w:p>
    <w:p>
      <w:pPr>
        <w:pStyle w:val="2"/>
        <w:jc w:val="center"/>
      </w:pPr>
      <w:r>
        <w:rPr>
          <w:sz w:val="20"/>
        </w:rPr>
        <w:t xml:space="preserve">ОРИЕНТИРОВАННОЙ НЕКОММЕРЧЕСКОЙ ОРГАНИЗАЦИЕЙ ОБЩЕСТВЕННО</w:t>
      </w:r>
    </w:p>
    <w:p>
      <w:pPr>
        <w:pStyle w:val="2"/>
        <w:jc w:val="center"/>
      </w:pPr>
      <w:r>
        <w:rPr>
          <w:sz w:val="20"/>
        </w:rPr>
        <w:t xml:space="preserve">ПОЛЕЗНЫХ УСЛУГ УСТАНОВЛЕННЫМ КРИТЕРИЯМ</w:t>
      </w:r>
    </w:p>
    <w:p>
      <w:pPr>
        <w:pStyle w:val="2"/>
        <w:jc w:val="center"/>
      </w:pPr>
      <w:r>
        <w:rPr>
          <w:sz w:val="20"/>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color w:val="392c69"/>
              </w:rPr>
              <w:t xml:space="preserve"> министерства здравоохранения Красноярского края</w:t>
            </w:r>
          </w:p>
          <w:p>
            <w:pPr>
              <w:pStyle w:val="0"/>
              <w:jc w:val="center"/>
            </w:pPr>
            <w:r>
              <w:rPr>
                <w:sz w:val="20"/>
                <w:color w:val="392c69"/>
              </w:rPr>
              <w:t xml:space="preserve">от 05.05.2021 N 29-н)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министерством здравоохранения Красноярского края государственной услуги по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 (далее - регламент)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здравоохранения Красноярского края (далее - Министерство), порядок взаимодействия между его структурными подразделениями и должностными лицами, а также порядок его взаимодействия с заявителями, их уполномоченными представителями, органами государственной власти и местного самоуправления в процессе предоставления государственной услуги по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w:t>
      </w:r>
    </w:p>
    <w:p>
      <w:pPr>
        <w:pStyle w:val="0"/>
        <w:spacing w:before="200" w:line-rule="auto"/>
        <w:ind w:firstLine="540"/>
        <w:jc w:val="both"/>
      </w:pPr>
      <w:r>
        <w:rPr>
          <w:sz w:val="20"/>
        </w:rPr>
        <w:t xml:space="preserve">1.2. Предмет регулирования регламента:</w:t>
      </w:r>
    </w:p>
    <w:p>
      <w:pPr>
        <w:pStyle w:val="0"/>
        <w:spacing w:before="200" w:line-rule="auto"/>
        <w:ind w:firstLine="540"/>
        <w:jc w:val="both"/>
      </w:pPr>
      <w:r>
        <w:rPr>
          <w:sz w:val="20"/>
        </w:rPr>
        <w:t xml:space="preserve">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 (далее - государственная услуга).</w:t>
      </w:r>
    </w:p>
    <w:p>
      <w:pPr>
        <w:pStyle w:val="0"/>
        <w:spacing w:before="200" w:line-rule="auto"/>
        <w:ind w:firstLine="540"/>
        <w:jc w:val="both"/>
      </w:pPr>
      <w:r>
        <w:rPr>
          <w:sz w:val="20"/>
        </w:rPr>
        <w:t xml:space="preserve">1.3. Заявителями на предоставление государственной услуги являются социально ориентированные некоммерческие организации, осуществляющие деятельность в социальной сфере, зарегистрированные на территории Красноярского края, оказывающие общественно полезные услуги в сфере здравоохранения, в лице их законных представителей, доверенных лиц.</w:t>
      </w:r>
    </w:p>
    <w:bookmarkStart w:id="56" w:name="P56"/>
    <w:bookmarkEnd w:id="56"/>
    <w:p>
      <w:pPr>
        <w:pStyle w:val="0"/>
        <w:spacing w:before="200" w:line-rule="auto"/>
        <w:ind w:firstLine="540"/>
        <w:jc w:val="both"/>
      </w:pPr>
      <w:r>
        <w:rPr>
          <w:sz w:val="20"/>
        </w:rPr>
        <w:t xml:space="preserve">1.4.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1.4.1. Порядок получения информации по вопросам предоставления государственной услуги, сведений о ходе ее предоставления.</w:t>
      </w:r>
    </w:p>
    <w:p>
      <w:pPr>
        <w:pStyle w:val="0"/>
        <w:spacing w:before="200" w:line-rule="auto"/>
        <w:ind w:firstLine="540"/>
        <w:jc w:val="both"/>
      </w:pPr>
      <w:r>
        <w:rPr>
          <w:sz w:val="20"/>
        </w:rPr>
        <w:t xml:space="preserve">Информация по вопросам предоставления государственной услуги, сведений о ходе ее предоставления предоставляется заинтересованным лицам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pPr>
        <w:pStyle w:val="0"/>
        <w:spacing w:before="200" w:line-rule="auto"/>
        <w:ind w:firstLine="540"/>
        <w:jc w:val="both"/>
      </w:pPr>
      <w:r>
        <w:rPr>
          <w:sz w:val="20"/>
        </w:rPr>
        <w:t xml:space="preserve">1.4.2. При личном устном обращении заинтересованного лица за получением информации государственный гражданский служащий в вежливой устной форме предоставляет необходимую информацию, если заинтересованное лицо против этого не возражает.</w:t>
      </w:r>
    </w:p>
    <w:p>
      <w:pPr>
        <w:pStyle w:val="0"/>
        <w:spacing w:before="200" w:line-rule="auto"/>
        <w:ind w:firstLine="540"/>
        <w:jc w:val="both"/>
      </w:pPr>
      <w:r>
        <w:rPr>
          <w:sz w:val="20"/>
        </w:rPr>
        <w:t xml:space="preserve">В устной форме государственным гражданским служащим предоставляются краткие справки, устраняющие необходимость направления письменных обращений о предоставлении информации (далее - запрос).</w:t>
      </w:r>
    </w:p>
    <w:p>
      <w:pPr>
        <w:pStyle w:val="0"/>
        <w:spacing w:before="200" w:line-rule="auto"/>
        <w:ind w:firstLine="540"/>
        <w:jc w:val="both"/>
      </w:pPr>
      <w:r>
        <w:rPr>
          <w:sz w:val="20"/>
        </w:rPr>
        <w:t xml:space="preserve">1.4.3.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(далее - РПГУ), в срок, не превышающий 30 дней с момента регистрации запроса.</w:t>
      </w:r>
    </w:p>
    <w:p>
      <w:pPr>
        <w:pStyle w:val="0"/>
        <w:spacing w:before="200" w:line-rule="auto"/>
        <w:ind w:firstLine="540"/>
        <w:jc w:val="both"/>
      </w:pPr>
      <w:r>
        <w:rPr>
          <w:sz w:val="20"/>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pPr>
        <w:pStyle w:val="0"/>
        <w:spacing w:before="200" w:line-rule="auto"/>
        <w:ind w:firstLine="540"/>
        <w:jc w:val="both"/>
      </w:pPr>
      <w:r>
        <w:rPr>
          <w:sz w:val="20"/>
        </w:rPr>
        <w:t xml:space="preserve">1.4.4. Получение информации по вопросам предоставления государственной услуги, сведений о ходе ее предоставления в федеральной государственной информационной системе "Единый портал государственных и муниципальных услуг (функций)", в РПГУ осуществляется в соответствии с правилами пользования данными информационными системами.</w:t>
      </w:r>
    </w:p>
    <w:p>
      <w:pPr>
        <w:pStyle w:val="0"/>
        <w:spacing w:before="200" w:line-rule="auto"/>
        <w:ind w:firstLine="540"/>
        <w:jc w:val="both"/>
      </w:pPr>
      <w:r>
        <w:rPr>
          <w:sz w:val="20"/>
        </w:rPr>
        <w:t xml:space="preserve">Информация о порядке предоставления государственной услуги, сведений о ходе ее предоставления предоставляется на безвозмездной основе.</w:t>
      </w:r>
    </w:p>
    <w:p>
      <w:pPr>
        <w:pStyle w:val="0"/>
        <w:spacing w:before="200" w:line-rule="auto"/>
        <w:ind w:firstLine="540"/>
        <w:jc w:val="both"/>
      </w:pPr>
      <w:r>
        <w:rPr>
          <w:sz w:val="20"/>
        </w:rPr>
        <w:t xml:space="preserve">1.4.5. Основными требованиями к информированию о порядке предоставления государственной услуги, сведений о ходе ее предоставления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полнота информирования;</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spacing w:before="200" w:line-rule="auto"/>
        <w:ind w:firstLine="540"/>
        <w:jc w:val="both"/>
      </w:pPr>
      <w:r>
        <w:rPr>
          <w:sz w:val="20"/>
        </w:rPr>
        <w:t xml:space="preserve">1.4.6.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w:t>
      </w:r>
      <w:r>
        <w:rPr>
          <w:sz w:val="20"/>
        </w:rPr>
        <w:t xml:space="preserve">https://kraszdrav.ru/meditsinskaya_pomoshch/sotsialno_orientirovannie_nekommercheskie_organizatsii</w:t>
      </w:r>
      <w:r>
        <w:rPr>
          <w:sz w:val="20"/>
        </w:rPr>
        <w:t xml:space="preserve"> (далее - официальный сайт Министерства), а также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w:t>
      </w:r>
    </w:p>
    <w:p>
      <w:pPr>
        <w:pStyle w:val="0"/>
        <w:spacing w:before="200" w:line-rule="auto"/>
        <w:ind w:firstLine="540"/>
        <w:jc w:val="both"/>
      </w:pPr>
      <w:r>
        <w:rPr>
          <w:sz w:val="20"/>
        </w:rPr>
        <w:t xml:space="preserve">Справочная информация включает в себя следующую информацию:</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1.4.7. При обращении заявителя с вопросом о предоставлении государственной услуги предоставляется справочная информация:</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1.4.8. Предоставление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pPr>
        <w:pStyle w:val="0"/>
        <w:spacing w:before="200" w:line-rule="auto"/>
        <w:ind w:firstLine="540"/>
        <w:jc w:val="both"/>
      </w:pPr>
      <w:r>
        <w:rPr>
          <w:sz w:val="20"/>
        </w:rPr>
        <w:t xml:space="preserve">1.4.9.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pPr>
        <w:pStyle w:val="0"/>
        <w:spacing w:before="200" w:line-rule="auto"/>
        <w:ind w:firstLine="540"/>
        <w:jc w:val="both"/>
      </w:pPr>
      <w:r>
        <w:rPr>
          <w:sz w:val="20"/>
        </w:rPr>
        <w:t xml:space="preserve">1.4.10. Письменный ответ направляется заявителю по адресу, указанному в обращении.</w:t>
      </w:r>
    </w:p>
    <w:p>
      <w:pPr>
        <w:pStyle w:val="0"/>
        <w:spacing w:before="200" w:line-rule="auto"/>
        <w:ind w:firstLine="540"/>
        <w:jc w:val="both"/>
      </w:pPr>
      <w:r>
        <w:rPr>
          <w:sz w:val="20"/>
        </w:rPr>
        <w:t xml:space="preserve">1.4.11. 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 обращение, поступившее в Министерство в письменной форме.</w:t>
      </w:r>
    </w:p>
    <w:p>
      <w:pPr>
        <w:pStyle w:val="0"/>
        <w:spacing w:before="200" w:line-rule="auto"/>
        <w:ind w:firstLine="540"/>
        <w:jc w:val="both"/>
      </w:pPr>
      <w:r>
        <w:rPr>
          <w:sz w:val="20"/>
        </w:rPr>
        <w:t xml:space="preserve">1.4.12. При ответах на телефонные звонки по вопросам, касающимся 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bookmarkStart w:id="96" w:name="P96"/>
    <w:bookmarkEnd w:id="96"/>
    <w:p>
      <w:pPr>
        <w:pStyle w:val="0"/>
        <w:spacing w:before="200" w:line-rule="auto"/>
        <w:ind w:firstLine="540"/>
        <w:jc w:val="both"/>
      </w:pPr>
      <w:r>
        <w:rPr>
          <w:sz w:val="20"/>
        </w:rPr>
        <w:t xml:space="preserve">1.4.13.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w:t>
      </w:r>
    </w:p>
    <w:p>
      <w:pPr>
        <w:pStyle w:val="0"/>
        <w:spacing w:before="200" w:line-rule="auto"/>
        <w:ind w:firstLine="540"/>
        <w:jc w:val="both"/>
      </w:pPr>
      <w:r>
        <w:rPr>
          <w:sz w:val="20"/>
        </w:rPr>
        <w:t xml:space="preserve">2.2. Государственная услуга предоставляется Министерством.</w:t>
      </w:r>
    </w:p>
    <w:p>
      <w:pPr>
        <w:pStyle w:val="0"/>
        <w:spacing w:before="200" w:line-rule="auto"/>
        <w:ind w:firstLine="540"/>
        <w:jc w:val="both"/>
      </w:pPr>
      <w:r>
        <w:rPr>
          <w:sz w:val="20"/>
        </w:rPr>
        <w:t xml:space="preserve">В предоставлении государственной услуги участвуют следующие органы (организации), обращение в которые необходимо для предоставления государственной услуги: управление Министерства юстиции Российской Федерации по Красноярскому краю; территориальные органы Федеральной налоговой службы.</w:t>
      </w:r>
    </w:p>
    <w:p>
      <w:pPr>
        <w:pStyle w:val="0"/>
        <w:jc w:val="both"/>
      </w:pPr>
      <w:r>
        <w:rPr>
          <w:sz w:val="20"/>
        </w:rPr>
        <w:t xml:space="preserve">(в ред. </w:t>
      </w:r>
      <w:hyperlink w:history="0" r:id="rId16"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2.3. Результатом предоставления государственной услуги является:</w:t>
      </w:r>
    </w:p>
    <w:p>
      <w:pPr>
        <w:pStyle w:val="0"/>
        <w:spacing w:before="200" w:line-rule="auto"/>
        <w:ind w:firstLine="540"/>
        <w:jc w:val="both"/>
      </w:pPr>
      <w:r>
        <w:rPr>
          <w:sz w:val="20"/>
        </w:rPr>
        <w:t xml:space="preserve">направление (выдача) заявителю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 (далее - заключение);</w:t>
      </w:r>
    </w:p>
    <w:p>
      <w:pPr>
        <w:pStyle w:val="0"/>
        <w:spacing w:before="200" w:line-rule="auto"/>
        <w:ind w:firstLine="540"/>
        <w:jc w:val="both"/>
      </w:pPr>
      <w:r>
        <w:rPr>
          <w:sz w:val="20"/>
        </w:rPr>
        <w:t xml:space="preserve">направление (выдача) заявителю уведомления об отказе в выдаче заключения.</w:t>
      </w:r>
    </w:p>
    <w:bookmarkStart w:id="109" w:name="P109"/>
    <w:bookmarkEnd w:id="109"/>
    <w:p>
      <w:pPr>
        <w:pStyle w:val="0"/>
        <w:spacing w:before="200" w:line-rule="auto"/>
        <w:ind w:firstLine="540"/>
        <w:jc w:val="both"/>
      </w:pPr>
      <w:r>
        <w:rPr>
          <w:sz w:val="20"/>
        </w:rPr>
        <w:t xml:space="preserve">2.4. Сроки предоставления государственной услуги, выдачи (направления)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Максимальный срок предоставления государственной услуги не должен превышать 30 календарных дней со дня получения заявления и документов от заявителя, в том числе:</w:t>
      </w:r>
    </w:p>
    <w:p>
      <w:pPr>
        <w:pStyle w:val="0"/>
        <w:spacing w:before="200" w:line-rule="auto"/>
        <w:ind w:firstLine="540"/>
        <w:jc w:val="both"/>
      </w:pPr>
      <w:r>
        <w:rPr>
          <w:sz w:val="20"/>
        </w:rPr>
        <w:t xml:space="preserve">максимальный срок приема и регистрации заявления и документов, представленных заявителем - в день поступления заявления и документов заявителя в Министерство (в случае если заявление и документы поступили в Министерство в форме электронных документов в нерабочее время (в том числе в праздничный или выходной день), то они регистрируются в первый рабочий день, следующий за днем их поступления в Министерство);</w:t>
      </w:r>
    </w:p>
    <w:p>
      <w:pPr>
        <w:pStyle w:val="0"/>
        <w:spacing w:before="200" w:line-rule="auto"/>
        <w:ind w:firstLine="540"/>
        <w:jc w:val="both"/>
      </w:pPr>
      <w:r>
        <w:rPr>
          <w:sz w:val="20"/>
        </w:rPr>
        <w:t xml:space="preserve">максимальный срок проведения процедуры проверки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 (далее - проверка) - 3 рабочих дня со дня получения и регистрации заявления и документов;</w:t>
      </w:r>
    </w:p>
    <w:p>
      <w:pPr>
        <w:pStyle w:val="0"/>
        <w:spacing w:before="200" w:line-rule="auto"/>
        <w:ind w:firstLine="540"/>
        <w:jc w:val="both"/>
      </w:pPr>
      <w:r>
        <w:rPr>
          <w:sz w:val="20"/>
        </w:rPr>
        <w:t xml:space="preserve">максимальный срок уведомления заявителя об отказе в приеме представленных в электронной форме заявления и документов к рассмотрению в связи с несоблюдением установленных условий признания действительности усиленной квалифицированной электронной подписи, с использованием которой подписаны документы - 3 дня с даты завершения проверки;</w:t>
      </w:r>
    </w:p>
    <w:p>
      <w:pPr>
        <w:pStyle w:val="0"/>
        <w:spacing w:before="200" w:line-rule="auto"/>
        <w:ind w:firstLine="540"/>
        <w:jc w:val="both"/>
      </w:pPr>
      <w:r>
        <w:rPr>
          <w:sz w:val="20"/>
        </w:rPr>
        <w:t xml:space="preserve">максимальный срок рассмотрения заявления и документов заявителя, принятия решения о предоставлении государственной услуги (выдаче заключения) или об отказе в предоставлении государственной услуги - не более 20 дней со дня регистрации заявления и документов;</w:t>
      </w:r>
    </w:p>
    <w:p>
      <w:pPr>
        <w:pStyle w:val="0"/>
        <w:spacing w:before="200" w:line-rule="auto"/>
        <w:ind w:firstLine="540"/>
        <w:jc w:val="both"/>
      </w:pPr>
      <w:r>
        <w:rPr>
          <w:sz w:val="20"/>
        </w:rPr>
        <w:t xml:space="preserve">максимальный срок оформления, согласования, подписания и выдачи (направления) заявителю заключения или уведомления о принятом решении об отказе в предоставлении государственной услуги (уведомления об отказе в выдаче заключения) - не более 10 дней со дня принятия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максимальный срок исправления ошибок и опечаток в документах, являющихся результатом предоставления государственной услуги - в течение 5 рабочих дней со дня получения Министерством заявления заявителя об исправлении допущенных опечаток и ошибок.</w:t>
      </w:r>
    </w:p>
    <w:p>
      <w:pPr>
        <w:pStyle w:val="0"/>
        <w:spacing w:before="200" w:line-rule="auto"/>
        <w:ind w:firstLine="540"/>
        <w:jc w:val="both"/>
      </w:pPr>
      <w:r>
        <w:rPr>
          <w:sz w:val="20"/>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w:t>
      </w:r>
    </w:p>
    <w:p>
      <w:pPr>
        <w:pStyle w:val="0"/>
        <w:spacing w:before="200" w:line-rule="auto"/>
        <w:ind w:firstLine="540"/>
        <w:jc w:val="both"/>
      </w:pPr>
      <w:r>
        <w:rPr>
          <w:sz w:val="20"/>
        </w:rPr>
        <w:t xml:space="preserve">на официальном сайте Министерства (</w:t>
      </w:r>
      <w:r>
        <w:rPr>
          <w:sz w:val="20"/>
        </w:rPr>
        <w:t xml:space="preserve">https://kraszdrav.ru/meditsinskaya_pomoshch/sotsialno_orientirovannie_nekommercheskie_organizatsii</w:t>
      </w:r>
      <w:r>
        <w:rPr>
          <w:sz w:val="20"/>
        </w:rPr>
        <w:t xml:space="preserve">);</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РПГУ;</w:t>
      </w:r>
    </w:p>
    <w:p>
      <w:pPr>
        <w:pStyle w:val="0"/>
        <w:spacing w:before="200" w:line-rule="auto"/>
        <w:ind w:firstLine="540"/>
        <w:jc w:val="both"/>
      </w:pPr>
      <w:r>
        <w:rPr>
          <w:sz w:val="20"/>
        </w:rPr>
        <w:t xml:space="preserve">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pPr>
        <w:pStyle w:val="0"/>
        <w:spacing w:before="200" w:line-rule="auto"/>
        <w:ind w:firstLine="540"/>
        <w:jc w:val="both"/>
      </w:pPr>
      <w:r>
        <w:rPr>
          <w:sz w:val="20"/>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24" w:name="P124"/>
    <w:bookmarkEnd w:id="124"/>
    <w:p>
      <w:pPr>
        <w:pStyle w:val="0"/>
        <w:spacing w:before="200" w:line-rule="auto"/>
        <w:ind w:firstLine="540"/>
        <w:jc w:val="both"/>
      </w:pPr>
      <w:r>
        <w:rPr>
          <w:sz w:val="20"/>
        </w:rPr>
        <w:t xml:space="preserve">2.6.1. Для получения государственной услуги заявитель представляет в Министерство следующие документы (далее - заявление и документы):</w:t>
      </w:r>
    </w:p>
    <w:p>
      <w:pPr>
        <w:pStyle w:val="0"/>
        <w:spacing w:before="200" w:line-rule="auto"/>
        <w:ind w:firstLine="540"/>
        <w:jc w:val="both"/>
      </w:pPr>
      <w:hyperlink w:history="0" r:id="rId18"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заявление</w:t>
        </w:r>
      </w:hyperlink>
      <w:r>
        <w:rPr>
          <w:sz w:val="20"/>
        </w:rPr>
        <w:t xml:space="preserve"> по форме согласно приложению N 1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Федерации от 26.01.2017 N 89;</w:t>
      </w:r>
    </w:p>
    <w:p>
      <w:pPr>
        <w:pStyle w:val="0"/>
        <w:spacing w:before="200" w:line-rule="auto"/>
        <w:ind w:firstLine="540"/>
        <w:jc w:val="both"/>
      </w:pPr>
      <w:r>
        <w:rPr>
          <w:sz w:val="20"/>
        </w:rPr>
        <w:t xml:space="preserve">копии учредительных документов заявителя;</w:t>
      </w:r>
    </w:p>
    <w:p>
      <w:pPr>
        <w:pStyle w:val="0"/>
        <w:spacing w:before="200" w:line-rule="auto"/>
        <w:ind w:firstLine="540"/>
        <w:jc w:val="both"/>
      </w:pPr>
      <w:r>
        <w:rPr>
          <w:sz w:val="20"/>
        </w:rPr>
        <w:t xml:space="preserve">копии документов, подтверждающие полномочия законного представителя (доверенного лица) по представлению интересов заявителя;</w:t>
      </w:r>
    </w:p>
    <w:p>
      <w:pPr>
        <w:pStyle w:val="0"/>
        <w:spacing w:before="200" w:line-rule="auto"/>
        <w:ind w:firstLine="540"/>
        <w:jc w:val="both"/>
      </w:pPr>
      <w:r>
        <w:rPr>
          <w:sz w:val="20"/>
        </w:rPr>
        <w:t xml:space="preserve">копии документов, подтверждающих качество оказываемых заявителем общественно полезных услуг (справки, характеристики, экспертные заключения).</w:t>
      </w:r>
    </w:p>
    <w:p>
      <w:pPr>
        <w:pStyle w:val="0"/>
        <w:spacing w:before="200" w:line-rule="auto"/>
        <w:ind w:firstLine="540"/>
        <w:jc w:val="both"/>
      </w:pPr>
      <w:r>
        <w:rPr>
          <w:sz w:val="20"/>
        </w:rPr>
        <w:t xml:space="preserve">Заявление и документы могут быть поданы заявителем по его выбору в форме документов на бумажном носителе или в форме электронных документов посредством РПГУ.</w:t>
      </w:r>
    </w:p>
    <w:p>
      <w:pPr>
        <w:pStyle w:val="0"/>
        <w:spacing w:before="200" w:line-rule="auto"/>
        <w:ind w:firstLine="540"/>
        <w:jc w:val="both"/>
      </w:pPr>
      <w:r>
        <w:rPr>
          <w:sz w:val="20"/>
        </w:rPr>
        <w:t xml:space="preserve">Документы, представляемые в электронной форме, должны быть подписаны усиленной квалифицированной электронной подписью в соответствии с </w:t>
      </w:r>
      <w:hyperlink w:history="0" r:id="rId1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w:t>
      </w:r>
      <w:hyperlink w:history="0" r:id="rId20"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bookmarkStart w:id="131" w:name="P131"/>
    <w:bookmarkEnd w:id="131"/>
    <w:p>
      <w:pPr>
        <w:pStyle w:val="0"/>
        <w:spacing w:before="200" w:line-rule="auto"/>
        <w:ind w:firstLine="540"/>
        <w:jc w:val="both"/>
      </w:pPr>
      <w:r>
        <w:rPr>
          <w:sz w:val="20"/>
        </w:rPr>
        <w:t xml:space="preserve">2.6.2. 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bookmarkStart w:id="132" w:name="P132"/>
    <w:bookmarkEnd w:id="132"/>
    <w:p>
      <w:pPr>
        <w:pStyle w:val="0"/>
        <w:spacing w:before="200" w:line-rule="auto"/>
        <w:ind w:firstLine="540"/>
        <w:jc w:val="both"/>
      </w:pPr>
      <w:r>
        <w:rPr>
          <w:sz w:val="20"/>
        </w:rPr>
        <w:t xml:space="preserve">2.6.3.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w:t>
      </w:r>
    </w:p>
    <w:p>
      <w:pPr>
        <w:pStyle w:val="0"/>
        <w:spacing w:before="200" w:line-rule="auto"/>
        <w:ind w:firstLine="540"/>
        <w:jc w:val="both"/>
      </w:pPr>
      <w:r>
        <w:rPr>
          <w:sz w:val="20"/>
        </w:rPr>
        <w:t xml:space="preserve">свидетельство о государственной регистрации заявителя;</w:t>
      </w:r>
    </w:p>
    <w:p>
      <w:pPr>
        <w:pStyle w:val="0"/>
        <w:spacing w:before="200" w:line-rule="auto"/>
        <w:ind w:firstLine="540"/>
        <w:jc w:val="both"/>
      </w:pPr>
      <w:r>
        <w:rPr>
          <w:sz w:val="20"/>
        </w:rPr>
        <w:t xml:space="preserve">лист записи из Единого государственного реестра юридических лиц.</w:t>
      </w:r>
    </w:p>
    <w:p>
      <w:pPr>
        <w:pStyle w:val="0"/>
        <w:spacing w:before="200" w:line-rule="auto"/>
        <w:ind w:firstLine="540"/>
        <w:jc w:val="both"/>
      </w:pPr>
      <w:r>
        <w:rPr>
          <w:sz w:val="20"/>
        </w:rPr>
        <w:t xml:space="preserve">Документы, указанные в настоящем пункте, заявитель вправе представить по собственной инициативе при подаче заявления и документов, предусмотренных </w:t>
      </w:r>
      <w:hyperlink w:history="0" w:anchor="P124" w:tooltip="2.6.1. Для получения государственной услуги заявитель представляет в Министерство следующие документы (далее - заявление и документы):">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Министерства,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государственной услуги, за исключением документов, указанных в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3 в ред. </w:t>
      </w:r>
      <w:hyperlink w:history="0" r:id="rId23"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Красноярского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4 введен </w:t>
      </w:r>
      <w:hyperlink w:history="0" r:id="rId25"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Приказом</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(пп. 5 введен </w:t>
      </w:r>
      <w:hyperlink w:history="0" r:id="rId27"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Приказом</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выявление в результате проверки недостоверности усиленной квалифицированной электронной подписи, с использованием которой подписаны представленные в электронной форме заявление и документы.</w:t>
      </w:r>
    </w:p>
    <w:p>
      <w:pPr>
        <w:pStyle w:val="0"/>
        <w:spacing w:before="200" w:line-rule="auto"/>
        <w:ind w:firstLine="540"/>
        <w:jc w:val="both"/>
      </w:pPr>
      <w:r>
        <w:rPr>
          <w:sz w:val="20"/>
        </w:rPr>
        <w:t xml:space="preserve">2.8. Основания для приостановления предоставления государственной услуги отсутствуют.</w:t>
      </w:r>
    </w:p>
    <w:bookmarkStart w:id="148" w:name="P148"/>
    <w:bookmarkEnd w:id="148"/>
    <w:p>
      <w:pPr>
        <w:pStyle w:val="0"/>
        <w:spacing w:before="200" w:line-rule="auto"/>
        <w:ind w:firstLine="540"/>
        <w:jc w:val="both"/>
      </w:pPr>
      <w:r>
        <w:rPr>
          <w:sz w:val="20"/>
        </w:rPr>
        <w:t xml:space="preserve">2.9.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1) отсутствие какого-либо из документов, указанных в </w:t>
      </w:r>
      <w:hyperlink w:history="0" w:anchor="P124" w:tooltip="2.6.1. Для получения государственной услуги заявитель представляет в Министерство следующие документы (далее - заявление и документы):">
        <w:r>
          <w:rPr>
            <w:sz w:val="20"/>
            <w:color w:val="0000ff"/>
          </w:rPr>
          <w:t xml:space="preserve">пункте 2.6.1</w:t>
        </w:r>
      </w:hyperlink>
      <w:r>
        <w:rPr>
          <w:sz w:val="20"/>
        </w:rPr>
        <w:t xml:space="preserve"> настоящего регламента;</w:t>
      </w:r>
    </w:p>
    <w:p>
      <w:pPr>
        <w:pStyle w:val="0"/>
        <w:spacing w:before="200" w:line-rule="auto"/>
        <w:ind w:firstLine="540"/>
        <w:jc w:val="both"/>
      </w:pPr>
      <w:r>
        <w:rPr>
          <w:sz w:val="20"/>
        </w:rPr>
        <w:t xml:space="preserve">2)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pPr>
        <w:pStyle w:val="0"/>
        <w:spacing w:before="200" w:line-rule="auto"/>
        <w:ind w:firstLine="540"/>
        <w:jc w:val="both"/>
      </w:pPr>
      <w:r>
        <w:rPr>
          <w:sz w:val="20"/>
        </w:rPr>
        <w:t xml:space="preserve">3) отсутствие у лиц, непосредственно оказывающих общественно полезную услугу (работников заявителя и лиц, привлеченных заявителем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pPr>
        <w:pStyle w:val="0"/>
        <w:spacing w:before="200" w:line-rule="auto"/>
        <w:ind w:firstLine="540"/>
        <w:jc w:val="both"/>
      </w:pPr>
      <w:r>
        <w:rPr>
          <w:sz w:val="20"/>
        </w:rPr>
        <w:t xml:space="preserve">4)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pPr>
        <w:pStyle w:val="0"/>
        <w:spacing w:before="200" w:line-rule="auto"/>
        <w:ind w:firstLine="540"/>
        <w:jc w:val="both"/>
      </w:pPr>
      <w:r>
        <w:rPr>
          <w:sz w:val="20"/>
        </w:rPr>
        <w:t xml:space="preserve">5) наличие в течение 2 лет, предшествующих дате подачи заявления, информации о заявителе в реестре недобросовестных поставщиков по результатам оказания общественно полезной услуги в рамках исполнения контрактов, заключенных в соответствии с Федеральным </w:t>
      </w:r>
      <w:hyperlink w:history="0" r:id="rId28"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представление документов, содержащих недостоверные сведения, либо документов, оформленных с нарушением требований, предусмотренных </w:t>
      </w:r>
      <w:hyperlink w:history="0" w:anchor="P131" w:tooltip="2.6.2. 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пунктом 2.6.2</w:t>
        </w:r>
      </w:hyperlink>
      <w:r>
        <w:rPr>
          <w:sz w:val="20"/>
        </w:rPr>
        <w:t xml:space="preserve"> настоящего регламента.</w:t>
      </w:r>
    </w:p>
    <w:p>
      <w:pPr>
        <w:pStyle w:val="0"/>
        <w:spacing w:before="200" w:line-rule="auto"/>
        <w:ind w:firstLine="540"/>
        <w:jc w:val="both"/>
      </w:pPr>
      <w:r>
        <w:rPr>
          <w:sz w:val="20"/>
        </w:rPr>
        <w:t xml:space="preserve">2.10. Предоставление государственной услуги не требует получения заявителем иных услуг, документов.</w:t>
      </w:r>
    </w:p>
    <w:p>
      <w:pPr>
        <w:pStyle w:val="0"/>
        <w:spacing w:before="200" w:line-rule="auto"/>
        <w:ind w:firstLine="540"/>
        <w:jc w:val="both"/>
      </w:pPr>
      <w:r>
        <w:rPr>
          <w:sz w:val="20"/>
        </w:rPr>
        <w:t xml:space="preserve">Органы, организации, участвующие в предоставлении государственной услуги путем предоставления информации на основании межведомственных запросов Министерства:</w:t>
      </w:r>
    </w:p>
    <w:p>
      <w:pPr>
        <w:pStyle w:val="0"/>
        <w:spacing w:before="200" w:line-rule="auto"/>
        <w:ind w:firstLine="540"/>
        <w:jc w:val="both"/>
      </w:pPr>
      <w:r>
        <w:rPr>
          <w:sz w:val="20"/>
        </w:rPr>
        <w:t xml:space="preserve">Министерство юстиции Российской Федерации;</w:t>
      </w:r>
    </w:p>
    <w:p>
      <w:pPr>
        <w:pStyle w:val="0"/>
        <w:spacing w:before="200" w:line-rule="auto"/>
        <w:ind w:firstLine="540"/>
        <w:jc w:val="both"/>
      </w:pPr>
      <w:r>
        <w:rPr>
          <w:sz w:val="20"/>
        </w:rPr>
        <w:t xml:space="preserve">Федеральная налоговая служба.</w:t>
      </w:r>
    </w:p>
    <w:p>
      <w:pPr>
        <w:pStyle w:val="0"/>
        <w:spacing w:before="200" w:line-rule="auto"/>
        <w:ind w:firstLine="540"/>
        <w:jc w:val="both"/>
      </w:pPr>
      <w:r>
        <w:rPr>
          <w:sz w:val="20"/>
        </w:rPr>
        <w:t xml:space="preserve">2.11. Государственная услуга предоставляется бесплатно.</w:t>
      </w:r>
    </w:p>
    <w:p>
      <w:pPr>
        <w:pStyle w:val="0"/>
        <w:spacing w:before="200" w:line-rule="auto"/>
        <w:ind w:firstLine="540"/>
        <w:jc w:val="both"/>
      </w:pPr>
      <w:r>
        <w:rPr>
          <w:sz w:val="20"/>
        </w:rPr>
        <w:t xml:space="preserve">2.12. Максимальный срок ожидания заявителя в очереди при подаче заявления и документов и при получении уведомления о предоставлении или об отказе в предоставлении государственной услуги - не более 15 минут.</w:t>
      </w:r>
    </w:p>
    <w:p>
      <w:pPr>
        <w:pStyle w:val="0"/>
        <w:spacing w:before="200" w:line-rule="auto"/>
        <w:ind w:firstLine="540"/>
        <w:jc w:val="both"/>
      </w:pPr>
      <w:r>
        <w:rPr>
          <w:sz w:val="20"/>
        </w:rPr>
        <w:t xml:space="preserve">2.13. Срок регистрации запроса заявителя о предоставлении государственной услуги, в том числе поданного в электронной форме посредством РПГУ, - в день поступления заявления и документов в Министерство. Заявление и документы принимаются и регистрируются в порядке, определенном </w:t>
      </w:r>
      <w:hyperlink w:history="0" w:anchor="P210" w:tooltip="3.2. Получение и регистрация заявления и документов, представленных заявителем на бумажном носителе либо в форме электронных документов посредством РПГУ.">
        <w:r>
          <w:rPr>
            <w:sz w:val="20"/>
            <w:color w:val="0000ff"/>
          </w:rPr>
          <w:t xml:space="preserve">пунктом 3.2</w:t>
        </w:r>
      </w:hyperlink>
      <w:r>
        <w:rPr>
          <w:sz w:val="20"/>
        </w:rPr>
        <w:t xml:space="preserve"> настоящего регламента.</w:t>
      </w:r>
    </w:p>
    <w:p>
      <w:pPr>
        <w:pStyle w:val="0"/>
        <w:spacing w:before="200" w:line-rule="auto"/>
        <w:ind w:firstLine="540"/>
        <w:jc w:val="both"/>
      </w:pPr>
      <w:r>
        <w:rPr>
          <w:sz w:val="20"/>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w:t>
      </w:r>
      <w:hyperlink w:history="0" r:id="rId29" w:tooltip="Ссылка на КонсультантПлюс">
        <w:r>
          <w:rPr>
            <w:sz w:val="20"/>
            <w:color w:val="0000ff"/>
          </w:rPr>
          <w:t xml:space="preserve">свода</w:t>
        </w:r>
      </w:hyperlink>
      <w:r>
        <w:rPr>
          <w:sz w:val="20"/>
        </w:rPr>
        <w:t xml:space="preserve">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pPr>
        <w:pStyle w:val="0"/>
        <w:jc w:val="both"/>
      </w:pPr>
      <w:r>
        <w:rPr>
          <w:sz w:val="20"/>
        </w:rPr>
        <w:t xml:space="preserve">(в ред. </w:t>
      </w:r>
      <w:hyperlink w:history="0" r:id="rId30"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2.14.2.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pPr>
        <w:pStyle w:val="0"/>
        <w:spacing w:before="200" w:line-rule="auto"/>
        <w:ind w:firstLine="540"/>
        <w:jc w:val="both"/>
      </w:pPr>
      <w:r>
        <w:rPr>
          <w:sz w:val="20"/>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свода </w:t>
      </w:r>
      <w:hyperlink w:history="0" r:id="rId31" w:tooltip="Ссылка на КонсультантПлюс">
        <w:r>
          <w:rPr>
            <w:sz w:val="20"/>
            <w:color w:val="0000ff"/>
          </w:rPr>
          <w:t xml:space="preserve">правил</w:t>
        </w:r>
      </w:hyperlink>
      <w:r>
        <w:rPr>
          <w:sz w:val="20"/>
        </w:rPr>
        <w:t xml:space="preserve"> СНиП 35-01-2001 "Доступность зданий и сооружений для маломобильных групп населения" (СП 59.13330.2012), утвержденного Приказом Министерства регионального развития Российской Федерации от 27.12.2011 N 605.</w:t>
      </w:r>
    </w:p>
    <w:p>
      <w:pPr>
        <w:pStyle w:val="0"/>
        <w:spacing w:before="200" w:line-rule="auto"/>
        <w:ind w:firstLine="540"/>
        <w:jc w:val="both"/>
      </w:pPr>
      <w:r>
        <w:rPr>
          <w:sz w:val="20"/>
        </w:rPr>
        <w:t xml:space="preserve">2.14.3.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государственного гражданского служащего Министерства.</w:t>
      </w:r>
    </w:p>
    <w:p>
      <w:pPr>
        <w:pStyle w:val="0"/>
        <w:spacing w:before="200" w:line-rule="auto"/>
        <w:ind w:firstLine="540"/>
        <w:jc w:val="both"/>
      </w:pPr>
      <w:r>
        <w:rPr>
          <w:sz w:val="20"/>
        </w:rPr>
        <w:t xml:space="preserve">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pPr>
        <w:pStyle w:val="0"/>
        <w:spacing w:before="200" w:line-rule="auto"/>
        <w:ind w:firstLine="540"/>
        <w:jc w:val="both"/>
      </w:pPr>
      <w:r>
        <w:rPr>
          <w:sz w:val="20"/>
        </w:rPr>
        <w:t xml:space="preserve">2.14.4. Места для предоставления государственной услуги должны соответствовать санитарным </w:t>
      </w:r>
      <w:hyperlink w:history="0" r:id="rId32"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правилам</w:t>
        </w:r>
      </w:hyperlink>
      <w:r>
        <w:rPr>
          <w:sz w:val="20"/>
        </w:rP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pPr>
        <w:pStyle w:val="0"/>
        <w:jc w:val="both"/>
      </w:pPr>
      <w:r>
        <w:rPr>
          <w:sz w:val="20"/>
        </w:rPr>
        <w:t xml:space="preserve">(в ред. </w:t>
      </w:r>
      <w:hyperlink w:history="0" r:id="rId33"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pPr>
        <w:pStyle w:val="0"/>
        <w:spacing w:before="200" w:line-rule="auto"/>
        <w:ind w:firstLine="540"/>
        <w:jc w:val="both"/>
      </w:pPr>
      <w:r>
        <w:rPr>
          <w:sz w:val="20"/>
        </w:rPr>
        <w:t xml:space="preserve">В местах ожидания заявителей в очереди на представление документов предусматриваются доступные места общественного пользования (туалеты).</w:t>
      </w:r>
    </w:p>
    <w:p>
      <w:pPr>
        <w:pStyle w:val="0"/>
        <w:spacing w:before="200" w:line-rule="auto"/>
        <w:ind w:firstLine="540"/>
        <w:jc w:val="both"/>
      </w:pPr>
      <w:r>
        <w:rPr>
          <w:sz w:val="20"/>
        </w:rPr>
        <w:t xml:space="preserve">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pPr>
        <w:pStyle w:val="0"/>
        <w:spacing w:before="200" w:line-rule="auto"/>
        <w:ind w:firstLine="540"/>
        <w:jc w:val="both"/>
      </w:pPr>
      <w:r>
        <w:rPr>
          <w:sz w:val="20"/>
        </w:rPr>
        <w:t xml:space="preserve">2.14.5.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визуальная и текстовая информация:</w:t>
      </w:r>
    </w:p>
    <w:p>
      <w:pPr>
        <w:pStyle w:val="0"/>
        <w:spacing w:before="200" w:line-rule="auto"/>
        <w:ind w:firstLine="540"/>
        <w:jc w:val="both"/>
      </w:pPr>
      <w:r>
        <w:rPr>
          <w:sz w:val="20"/>
        </w:rPr>
        <w:t xml:space="preserve">а) извлечения из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б) текст настоящего регламента;</w:t>
      </w:r>
    </w:p>
    <w:p>
      <w:pPr>
        <w:pStyle w:val="0"/>
        <w:spacing w:before="200" w:line-rule="auto"/>
        <w:ind w:firstLine="540"/>
        <w:jc w:val="both"/>
      </w:pPr>
      <w:r>
        <w:rPr>
          <w:sz w:val="20"/>
        </w:rPr>
        <w:t xml:space="preserve">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pPr>
        <w:pStyle w:val="0"/>
        <w:spacing w:before="200" w:line-rule="auto"/>
        <w:ind w:firstLine="540"/>
        <w:jc w:val="both"/>
      </w:pPr>
      <w:r>
        <w:rPr>
          <w:sz w:val="20"/>
        </w:rPr>
        <w:t xml:space="preserve">г) условия и порядок получения информации о предоставлении государственной услуги от Министерства;</w:t>
      </w:r>
    </w:p>
    <w:p>
      <w:pPr>
        <w:pStyle w:val="0"/>
        <w:spacing w:before="200" w:line-rule="auto"/>
        <w:ind w:firstLine="540"/>
        <w:jc w:val="both"/>
      </w:pPr>
      <w:r>
        <w:rPr>
          <w:sz w:val="20"/>
        </w:rPr>
        <w:t xml:space="preserve">д) номера кабинетов, фамилии, имена, отчества и должности государственных гражданских служащих Министерства, осуществляющих административные процедуры по предоставлению государственной услуги, и график приема ими заявителей.</w:t>
      </w:r>
    </w:p>
    <w:p>
      <w:pPr>
        <w:pStyle w:val="0"/>
        <w:spacing w:before="200" w:line-rule="auto"/>
        <w:ind w:firstLine="540"/>
        <w:jc w:val="both"/>
      </w:pPr>
      <w:r>
        <w:rPr>
          <w:sz w:val="20"/>
        </w:rPr>
        <w:t xml:space="preserve">Информация о порядке предоставления государственной услуги с использованием мультимедийного оборудования Министерством не предоставляется.</w:t>
      </w:r>
    </w:p>
    <w:p>
      <w:pPr>
        <w:pStyle w:val="0"/>
        <w:spacing w:before="200" w:line-rule="auto"/>
        <w:ind w:firstLine="540"/>
        <w:jc w:val="both"/>
      </w:pPr>
      <w:r>
        <w:rPr>
          <w:sz w:val="20"/>
        </w:rPr>
        <w:t xml:space="preserve">2.14.6.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Указатели и вывески в помещениях, в которых оказывается государственная услуга, должны быть четкими, заметными и понятными.</w:t>
      </w:r>
    </w:p>
    <w:p>
      <w:pPr>
        <w:pStyle w:val="0"/>
        <w:spacing w:before="200" w:line-rule="auto"/>
        <w:ind w:firstLine="540"/>
        <w:jc w:val="both"/>
      </w:pPr>
      <w:r>
        <w:rPr>
          <w:sz w:val="20"/>
        </w:rPr>
        <w:t xml:space="preserve">Государственные гражданские служащие Министерства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2.15. Показатели доступности и качества государственной услуги:</w:t>
      </w:r>
    </w:p>
    <w:p>
      <w:pPr>
        <w:pStyle w:val="0"/>
        <w:spacing w:before="200" w:line-rule="auto"/>
        <w:ind w:firstLine="540"/>
        <w:jc w:val="both"/>
      </w:pPr>
      <w:r>
        <w:rPr>
          <w:sz w:val="20"/>
        </w:rPr>
        <w:t xml:space="preserve">доля заключений или уведомлений об отказе в выдаче заключения, подготовленных в установленные сроки, в общем количестве подготовленных заключений или уведомлений об отказе в выдаче заключения - не менее 90 процентов;</w:t>
      </w:r>
    </w:p>
    <w:p>
      <w:pPr>
        <w:pStyle w:val="0"/>
        <w:spacing w:before="200" w:line-rule="auto"/>
        <w:ind w:firstLine="540"/>
        <w:jc w:val="both"/>
      </w:pPr>
      <w:r>
        <w:rPr>
          <w:sz w:val="20"/>
        </w:rPr>
        <w:t xml:space="preserve">доля обоснованных жалоб заявителей на нарушение требований настоящего регламента при предоставлении государственной услуги в общем количестве жалоб заявителей на нарушение требований настоящего регламента при предоставлении государственной услуги - не более 10 процентов;</w:t>
      </w:r>
    </w:p>
    <w:p>
      <w:pPr>
        <w:pStyle w:val="0"/>
        <w:spacing w:before="200" w:line-rule="auto"/>
        <w:ind w:firstLine="540"/>
        <w:jc w:val="both"/>
      </w:pPr>
      <w:r>
        <w:rPr>
          <w:sz w:val="20"/>
        </w:rPr>
        <w:t xml:space="preserve">максимальное количество взаимодействий заявителя с должностными лицами Министерства при предоставлении государственной услуги - не более 3;</w:t>
      </w:r>
    </w:p>
    <w:p>
      <w:pPr>
        <w:pStyle w:val="0"/>
        <w:spacing w:before="200" w:line-rule="auto"/>
        <w:ind w:firstLine="540"/>
        <w:jc w:val="both"/>
      </w:pPr>
      <w:r>
        <w:rPr>
          <w:sz w:val="20"/>
        </w:rPr>
        <w:t xml:space="preserve">максимальная продолжительность одного взаимодействия заявителя с должностным лицом Министерства при предоставлении государственной услуги - не более 30 минут;</w:t>
      </w:r>
    </w:p>
    <w:p>
      <w:pPr>
        <w:pStyle w:val="0"/>
        <w:spacing w:before="200" w:line-rule="auto"/>
        <w:ind w:firstLine="540"/>
        <w:jc w:val="both"/>
      </w:pPr>
      <w:r>
        <w:rPr>
          <w:sz w:val="20"/>
        </w:rPr>
        <w:t xml:space="preserve">открытость и полнота информации для заявителей о порядке и сроках предоставления государственной услуги, в том числе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spacing w:before="200" w:line-rule="auto"/>
        <w:ind w:firstLine="540"/>
        <w:jc w:val="both"/>
      </w:pPr>
      <w:r>
        <w:rPr>
          <w:sz w:val="20"/>
        </w:rPr>
        <w:t xml:space="preserve">наличие возможности подачи заявителем заявления и документов в электронной форме посредством РПГУ.</w:t>
      </w:r>
    </w:p>
    <w:p>
      <w:pPr>
        <w:pStyle w:val="0"/>
        <w:spacing w:before="200" w:line-rule="auto"/>
        <w:ind w:firstLine="540"/>
        <w:jc w:val="both"/>
      </w:pPr>
      <w:r>
        <w:rPr>
          <w:sz w:val="20"/>
        </w:rPr>
        <w:t xml:space="preserve">2.16. Государственная услуга не предоставляется в многофункциональных центрах предоставления государственных и муниципальных услуг.</w:t>
      </w:r>
    </w:p>
    <w:p>
      <w:pPr>
        <w:pStyle w:val="0"/>
        <w:jc w:val="both"/>
      </w:pPr>
      <w:r>
        <w:rPr>
          <w:sz w:val="20"/>
        </w:rPr>
        <w:t xml:space="preserve">(п. 2.16 введен </w:t>
      </w:r>
      <w:hyperlink w:history="0" r:id="rId34"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Приказом</w:t>
        </w:r>
      </w:hyperlink>
      <w:r>
        <w:rPr>
          <w:sz w:val="20"/>
        </w:rPr>
        <w:t xml:space="preserve"> министерства здравоохранения Красноярского края от 05.05.2021 N 29-н)</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center"/>
      </w:pPr>
      <w:r>
        <w:rPr>
          <w:sz w:val="20"/>
        </w:rPr>
        <w:t xml:space="preserve">(в ред. </w:t>
      </w:r>
      <w:hyperlink w:history="0" r:id="rId35"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w:t>
      </w:r>
    </w:p>
    <w:p>
      <w:pPr>
        <w:pStyle w:val="0"/>
        <w:jc w:val="center"/>
      </w:pPr>
      <w:r>
        <w:rPr>
          <w:sz w:val="20"/>
        </w:rPr>
        <w:t xml:space="preserve">края от 05.05.2021 N 29-н)</w:t>
      </w:r>
    </w:p>
    <w:p>
      <w:pPr>
        <w:pStyle w:val="0"/>
        <w:jc w:val="both"/>
      </w:pPr>
      <w:r>
        <w:rPr>
          <w:sz w:val="20"/>
        </w:rPr>
      </w:r>
    </w:p>
    <w:p>
      <w:pPr>
        <w:pStyle w:val="0"/>
        <w:ind w:firstLine="540"/>
        <w:jc w:val="both"/>
      </w:pPr>
      <w:r>
        <w:rPr>
          <w:sz w:val="20"/>
        </w:rPr>
        <w:t xml:space="preserve">3.1. Предоставление государственной услуги состоит из следующих административных процедур:</w:t>
      </w:r>
    </w:p>
    <w:p>
      <w:pPr>
        <w:pStyle w:val="0"/>
        <w:spacing w:before="200" w:line-rule="auto"/>
        <w:ind w:firstLine="540"/>
        <w:jc w:val="both"/>
      </w:pPr>
      <w:r>
        <w:rPr>
          <w:sz w:val="20"/>
        </w:rPr>
        <w:t xml:space="preserve">получение и регистрация заявления и документов, представленных заявителем на бумажном носителе либо в форме электронных документов посредством РПГУ;</w:t>
      </w:r>
    </w:p>
    <w:p>
      <w:pPr>
        <w:pStyle w:val="0"/>
        <w:spacing w:before="200" w:line-rule="auto"/>
        <w:ind w:firstLine="540"/>
        <w:jc w:val="both"/>
      </w:pPr>
      <w:r>
        <w:rPr>
          <w:sz w:val="20"/>
        </w:rPr>
        <w:t xml:space="preserve">проверка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принятие решения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spacing w:before="200" w:line-rule="auto"/>
        <w:ind w:firstLine="540"/>
        <w:jc w:val="both"/>
      </w:pPr>
      <w:r>
        <w:rPr>
          <w:sz w:val="20"/>
        </w:rPr>
        <w:t xml:space="preserve">формирование и направление межведомственных запросов в органы государственной власти, участвующие в предоставлении государственной услуги;</w:t>
      </w:r>
    </w:p>
    <w:p>
      <w:pPr>
        <w:pStyle w:val="0"/>
        <w:spacing w:before="200" w:line-rule="auto"/>
        <w:ind w:firstLine="540"/>
        <w:jc w:val="both"/>
      </w:pPr>
      <w:r>
        <w:rPr>
          <w:sz w:val="20"/>
        </w:rPr>
        <w:t xml:space="preserve">рассмотрение заявления и документов, принятие решения о предоставлении или об отказе в предоставлении государственной услуги, оформление, согласование, подписание и выдача (направление) заявителю заключения либо уведомления об отказе в выдаче заключения;</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bookmarkStart w:id="210" w:name="P210"/>
    <w:bookmarkEnd w:id="210"/>
    <w:p>
      <w:pPr>
        <w:pStyle w:val="0"/>
        <w:spacing w:before="200" w:line-rule="auto"/>
        <w:ind w:firstLine="540"/>
        <w:jc w:val="both"/>
      </w:pPr>
      <w:r>
        <w:rPr>
          <w:sz w:val="20"/>
        </w:rPr>
        <w:t xml:space="preserve">3.2. Получение и регистрация заявления и документов, представленных заявителем на бумажном носителе либо в форме электронных документов посредством РПГУ.</w:t>
      </w:r>
    </w:p>
    <w:p>
      <w:pPr>
        <w:pStyle w:val="0"/>
        <w:spacing w:before="200" w:line-rule="auto"/>
        <w:ind w:firstLine="540"/>
        <w:jc w:val="both"/>
      </w:pPr>
      <w:r>
        <w:rPr>
          <w:sz w:val="20"/>
        </w:rPr>
        <w:t xml:space="preserve">3.2.1. Основанием для начала административной процедуры является поступление в Министерство заявления и документов, предусмотренных </w:t>
      </w:r>
      <w:hyperlink w:history="0" w:anchor="P124" w:tooltip="2.6.1. Для получения государственной услуги заявитель представляет в Министерство следующие документы (далее - заявление и документы):">
        <w:r>
          <w:rPr>
            <w:sz w:val="20"/>
            <w:color w:val="0000ff"/>
          </w:rPr>
          <w:t xml:space="preserve">пунктом 2.6.1</w:t>
        </w:r>
      </w:hyperlink>
      <w:r>
        <w:rPr>
          <w:sz w:val="20"/>
        </w:rPr>
        <w:t xml:space="preserve"> настоящего регламента, на бумажном носителе либо в форме электронных документов.</w:t>
      </w:r>
    </w:p>
    <w:p>
      <w:pPr>
        <w:pStyle w:val="0"/>
        <w:spacing w:before="200" w:line-rule="auto"/>
        <w:ind w:firstLine="540"/>
        <w:jc w:val="both"/>
      </w:pPr>
      <w:r>
        <w:rPr>
          <w:sz w:val="20"/>
        </w:rPr>
        <w:t xml:space="preserve">3.2.2. В случае подачи заявления и документов в электронной форме посредством РПГУ заявитель заполняет и/или подписывает электронную форму заявления, размещенную на РПГУ, прикладывает документы, предусмотренные </w:t>
      </w:r>
      <w:hyperlink w:history="0" w:anchor="P124" w:tooltip="2.6.1. Для получения государственной услуги заявитель представляет в Министерство следующие документы (далее - заявление и документы):">
        <w:r>
          <w:rPr>
            <w:sz w:val="20"/>
            <w:color w:val="0000ff"/>
          </w:rPr>
          <w:t xml:space="preserve">пунктом 2.6.1</w:t>
        </w:r>
      </w:hyperlink>
      <w:r>
        <w:rPr>
          <w:sz w:val="20"/>
        </w:rPr>
        <w:t xml:space="preserve"> настоящего регламента, и формирует заявку посредством РПГУ.</w:t>
      </w:r>
    </w:p>
    <w:p>
      <w:pPr>
        <w:pStyle w:val="0"/>
        <w:spacing w:before="200" w:line-rule="auto"/>
        <w:ind w:firstLine="540"/>
        <w:jc w:val="both"/>
      </w:pPr>
      <w:r>
        <w:rPr>
          <w:sz w:val="20"/>
        </w:rPr>
        <w:t xml:space="preserve">3.2.3. Сформированное заявление и документы с РПГУ в тот же день поступают в Министерство.</w:t>
      </w:r>
    </w:p>
    <w:p>
      <w:pPr>
        <w:pStyle w:val="0"/>
        <w:spacing w:before="200" w:line-rule="auto"/>
        <w:ind w:firstLine="540"/>
        <w:jc w:val="both"/>
      </w:pPr>
      <w:r>
        <w:rPr>
          <w:sz w:val="20"/>
        </w:rPr>
        <w:t xml:space="preserve">3.2.4. Прием документов с РПГУ осуществляет уполномоченный государственный гражданский служащий отдела планирования объемов и стандартизации медицинской помощи Министерства и в тот же день передает их на регистрацию уполномоченному государственному гражданскому служащему общего отдела Министерства.</w:t>
      </w:r>
    </w:p>
    <w:p>
      <w:pPr>
        <w:pStyle w:val="0"/>
        <w:spacing w:before="200" w:line-rule="auto"/>
        <w:ind w:firstLine="540"/>
        <w:jc w:val="both"/>
      </w:pPr>
      <w:r>
        <w:rPr>
          <w:sz w:val="20"/>
        </w:rPr>
        <w:t xml:space="preserve">Уполномоченный государственный гражданский служащий общего отдела Министерства принимает заявление и документы на бумажном носителе, заявление и документы в электронной форме, представленные заявителем посредством РПГУ, и регистрирует их поступление путем внесения сведений о регистрации (даты и регистрационного номера) в соответствующую электронную базу и в тот же день передает зарегистрированные заявление и документы уполномоченному государственному гражданскому служащему отдела планирования объемов и стандартизации медицинской помощи Министерства (далее - специалист).</w:t>
      </w:r>
    </w:p>
    <w:p>
      <w:pPr>
        <w:pStyle w:val="0"/>
        <w:spacing w:before="200" w:line-rule="auto"/>
        <w:ind w:firstLine="540"/>
        <w:jc w:val="both"/>
      </w:pPr>
      <w:r>
        <w:rPr>
          <w:sz w:val="20"/>
        </w:rPr>
        <w:t xml:space="preserve">В случае если заявление и документы поступили в Министерство в форме электронных документов в нерабочее время (в том числе в праздничный или выходной день), то они регистрируются в первый рабочий день, следующий за днем их поступления в Министерство.</w:t>
      </w:r>
    </w:p>
    <w:p>
      <w:pPr>
        <w:pStyle w:val="0"/>
        <w:spacing w:before="200" w:line-rule="auto"/>
        <w:ind w:firstLine="540"/>
        <w:jc w:val="both"/>
      </w:pPr>
      <w:r>
        <w:rPr>
          <w:sz w:val="20"/>
        </w:rPr>
        <w:t xml:space="preserve">3.2.5. Административная процедура и административные действия, входящие в ее состав, осуществляются в день поступления заявления и документов в Министерство.</w:t>
      </w:r>
    </w:p>
    <w:p>
      <w:pPr>
        <w:pStyle w:val="0"/>
        <w:spacing w:before="200" w:line-rule="auto"/>
        <w:ind w:firstLine="540"/>
        <w:jc w:val="both"/>
      </w:pPr>
      <w:r>
        <w:rPr>
          <w:sz w:val="20"/>
        </w:rPr>
        <w:t xml:space="preserve">3.2.6. Результатом исполнения административной процедуры является регистрация заявления и документов, представленных заявителем.</w:t>
      </w:r>
    </w:p>
    <w:p>
      <w:pPr>
        <w:pStyle w:val="0"/>
        <w:spacing w:before="200" w:line-rule="auto"/>
        <w:ind w:firstLine="540"/>
        <w:jc w:val="both"/>
      </w:pPr>
      <w:r>
        <w:rPr>
          <w:sz w:val="20"/>
        </w:rPr>
        <w:t xml:space="preserve">Результат выполнения административной процедуры фиксируется записью в соответствующей электронной базе данных с указанием даты регистрации заявления и документов и присвоенного им регистрационного номера.</w:t>
      </w:r>
    </w:p>
    <w:p>
      <w:pPr>
        <w:pStyle w:val="0"/>
        <w:spacing w:before="200" w:line-rule="auto"/>
        <w:ind w:firstLine="540"/>
        <w:jc w:val="both"/>
      </w:pPr>
      <w:r>
        <w:rPr>
          <w:sz w:val="20"/>
        </w:rPr>
        <w:t xml:space="preserve">3.3. Проверка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принятие решения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и регистрация заявления и документов, представленных в форме электронных документов.</w:t>
      </w:r>
    </w:p>
    <w:bookmarkStart w:id="222" w:name="P222"/>
    <w:bookmarkEnd w:id="222"/>
    <w:p>
      <w:pPr>
        <w:pStyle w:val="0"/>
        <w:spacing w:before="200" w:line-rule="auto"/>
        <w:ind w:firstLine="540"/>
        <w:jc w:val="both"/>
      </w:pPr>
      <w:r>
        <w:rPr>
          <w:sz w:val="20"/>
        </w:rPr>
        <w:t xml:space="preserve">3.3.2. Специалист проводит процедуру проверки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в соответствии с </w:t>
      </w:r>
      <w:hyperlink w:history="0" r:id="rId36"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3.3.3. Административная процедура и административные действия, входящие в ее состав, выполняются в течение 3 рабочих дней со дня получения заявления и документов, представленных в форме электронных документов.</w:t>
      </w:r>
    </w:p>
    <w:p>
      <w:pPr>
        <w:pStyle w:val="0"/>
        <w:spacing w:before="200" w:line-rule="auto"/>
        <w:ind w:firstLine="540"/>
        <w:jc w:val="both"/>
      </w:pPr>
      <w:r>
        <w:rPr>
          <w:sz w:val="20"/>
        </w:rPr>
        <w:t xml:space="preserve">3.3.4. При установлении факта несоблюдения установленных условий признания действительности усиленной квалифицированной электронной подписи, с использованием которой подписаны заявление и документы, специалист принимает решение об отказе в приеме к рассмотрению заявления и документов и направляет заявителю уведомление об отказе в приеме заявления и документов, представленных в электронной форме, подписанное усиленной квалифицированной электронной подписью по адресу электронной почты заявителя с указанием пунктов </w:t>
      </w:r>
      <w:hyperlink w:history="0" r:id="rId37" w:tooltip="Федеральный закон от 06.04.2011 N 63-ФЗ (ред. от 28.12.2022) &quot;Об электронной подписи&quot; {КонсультантПлюс}">
        <w:r>
          <w:rPr>
            <w:sz w:val="20"/>
            <w:color w:val="0000ff"/>
          </w:rPr>
          <w:t xml:space="preserve">статьи 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spacing w:before="200" w:line-rule="auto"/>
        <w:ind w:firstLine="540"/>
        <w:jc w:val="both"/>
      </w:pPr>
      <w:r>
        <w:rPr>
          <w:sz w:val="20"/>
        </w:rPr>
        <w:t xml:space="preserve">3.3.5. Административная процедура и административные действия, входящие в ее состав, выполняются в течение 3 дней со дня завершения проверки, указанной в </w:t>
      </w:r>
      <w:hyperlink w:history="0" w:anchor="P222" w:tooltip="3.3.2. Специалист проводит процедуру проверк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в соответствии с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
        <w:r>
          <w:rPr>
            <w:sz w:val="20"/>
            <w:color w:val="0000ff"/>
          </w:rPr>
          <w:t xml:space="preserve">пункте 3.3.2</w:t>
        </w:r>
      </w:hyperlink>
      <w:r>
        <w:rPr>
          <w:sz w:val="20"/>
        </w:rPr>
        <w:t xml:space="preserve"> настоящего регламента.</w:t>
      </w:r>
    </w:p>
    <w:p>
      <w:pPr>
        <w:pStyle w:val="0"/>
        <w:jc w:val="both"/>
      </w:pPr>
      <w:r>
        <w:rPr>
          <w:sz w:val="20"/>
        </w:rPr>
        <w:t xml:space="preserve">(в ред. </w:t>
      </w:r>
      <w:hyperlink w:history="0" r:id="rId38"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3.3.6. Результатом исполнения административной процедуры являются прием заявления и документов, представленных в электронной форме, к рассмотрению специалистом либо электронное уведомление заявителю об отказе в приеме к рассмотрению заявления и документов.</w:t>
      </w:r>
    </w:p>
    <w:p>
      <w:pPr>
        <w:pStyle w:val="0"/>
        <w:spacing w:before="200" w:line-rule="auto"/>
        <w:ind w:firstLine="540"/>
        <w:jc w:val="both"/>
      </w:pPr>
      <w:r>
        <w:rPr>
          <w:sz w:val="20"/>
        </w:rPr>
        <w:t xml:space="preserve">3.4. Формирование и направление межведомственных запросов в органы государственной власти, участвующие в предоставлении государственной услуги.</w:t>
      </w:r>
    </w:p>
    <w:p>
      <w:pPr>
        <w:pStyle w:val="0"/>
        <w:spacing w:before="200" w:line-rule="auto"/>
        <w:ind w:firstLine="540"/>
        <w:jc w:val="both"/>
      </w:pPr>
      <w:r>
        <w:rPr>
          <w:sz w:val="20"/>
        </w:rPr>
        <w:t xml:space="preserve">3.4.1. Основанием для начала административной процедуры является принятие решения о приеме заявления и документов к рассмотрению.</w:t>
      </w:r>
    </w:p>
    <w:p>
      <w:pPr>
        <w:pStyle w:val="0"/>
        <w:spacing w:before="200" w:line-rule="auto"/>
        <w:ind w:firstLine="540"/>
        <w:jc w:val="both"/>
      </w:pPr>
      <w:r>
        <w:rPr>
          <w:sz w:val="20"/>
        </w:rPr>
        <w:t xml:space="preserve">3.4.2. Административная процедура включает в себя следующие административные действия:</w:t>
      </w:r>
    </w:p>
    <w:p>
      <w:pPr>
        <w:pStyle w:val="0"/>
        <w:spacing w:before="200" w:line-rule="auto"/>
        <w:ind w:firstLine="540"/>
        <w:jc w:val="both"/>
      </w:pPr>
      <w:r>
        <w:rPr>
          <w:sz w:val="20"/>
        </w:rPr>
        <w:t xml:space="preserve">подготовка межведомственного запроса;</w:t>
      </w:r>
    </w:p>
    <w:p>
      <w:pPr>
        <w:pStyle w:val="0"/>
        <w:spacing w:before="200" w:line-rule="auto"/>
        <w:ind w:firstLine="540"/>
        <w:jc w:val="both"/>
      </w:pPr>
      <w:r>
        <w:rPr>
          <w:sz w:val="20"/>
        </w:rPr>
        <w:t xml:space="preserve">согласование межведомственного запроса;</w:t>
      </w:r>
    </w:p>
    <w:p>
      <w:pPr>
        <w:pStyle w:val="0"/>
        <w:spacing w:before="200" w:line-rule="auto"/>
        <w:ind w:firstLine="540"/>
        <w:jc w:val="both"/>
      </w:pPr>
      <w:r>
        <w:rPr>
          <w:sz w:val="20"/>
        </w:rPr>
        <w:t xml:space="preserve">подписание межведомственного запроса;</w:t>
      </w:r>
    </w:p>
    <w:p>
      <w:pPr>
        <w:pStyle w:val="0"/>
        <w:spacing w:before="200" w:line-rule="auto"/>
        <w:ind w:firstLine="540"/>
        <w:jc w:val="both"/>
      </w:pPr>
      <w:r>
        <w:rPr>
          <w:sz w:val="20"/>
        </w:rPr>
        <w:t xml:space="preserve">регистрация межведомственного запроса;</w:t>
      </w:r>
    </w:p>
    <w:p>
      <w:pPr>
        <w:pStyle w:val="0"/>
        <w:spacing w:before="200" w:line-rule="auto"/>
        <w:ind w:firstLine="540"/>
        <w:jc w:val="both"/>
      </w:pPr>
      <w:r>
        <w:rPr>
          <w:sz w:val="20"/>
        </w:rPr>
        <w:t xml:space="preserve">направление межведомственного запроса.</w:t>
      </w:r>
    </w:p>
    <w:p>
      <w:pPr>
        <w:pStyle w:val="0"/>
        <w:spacing w:before="200" w:line-rule="auto"/>
        <w:ind w:firstLine="540"/>
        <w:jc w:val="both"/>
      </w:pPr>
      <w:r>
        <w:rPr>
          <w:sz w:val="20"/>
        </w:rPr>
        <w:t xml:space="preserve">3.4.3. Межведомственный запрос Министерства о представлении документов и (или) информации,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pPr>
        <w:pStyle w:val="0"/>
        <w:spacing w:before="200" w:line-rule="auto"/>
        <w:ind w:firstLine="540"/>
        <w:jc w:val="both"/>
      </w:pPr>
      <w:r>
        <w:rPr>
          <w:sz w:val="20"/>
        </w:rPr>
        <w:t xml:space="preserve">наименование Министерства;</w:t>
      </w:r>
    </w:p>
    <w:p>
      <w:pPr>
        <w:pStyle w:val="0"/>
        <w:spacing w:before="200" w:line-rule="auto"/>
        <w:ind w:firstLine="540"/>
        <w:jc w:val="both"/>
      </w:pPr>
      <w:r>
        <w:rPr>
          <w:sz w:val="20"/>
        </w:rPr>
        <w:t xml:space="preserve">наименование органа, в адрес которого направляется межведомственный запрос;</w:t>
      </w:r>
    </w:p>
    <w:p>
      <w:pPr>
        <w:pStyle w:val="0"/>
        <w:spacing w:before="200" w:line-rule="auto"/>
        <w:ind w:firstLine="540"/>
        <w:jc w:val="both"/>
      </w:pPr>
      <w:r>
        <w:rPr>
          <w:sz w:val="20"/>
        </w:rPr>
        <w:t xml:space="preserve">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pPr>
        <w:pStyle w:val="0"/>
        <w:spacing w:before="200" w:line-rule="auto"/>
        <w:ind w:firstLine="540"/>
        <w:jc w:val="both"/>
      </w:pPr>
      <w:r>
        <w:rPr>
          <w:sz w:val="20"/>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pPr>
        <w:pStyle w:val="0"/>
        <w:spacing w:before="200" w:line-rule="auto"/>
        <w:ind w:firstLine="540"/>
        <w:jc w:val="both"/>
      </w:pPr>
      <w:r>
        <w:rPr>
          <w:sz w:val="20"/>
        </w:rPr>
        <w:t xml:space="preserve">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дата направления межведомственного запроса и срок ожидаемого ответа на межведомственный запрос;</w:t>
      </w:r>
    </w:p>
    <w:p>
      <w:pPr>
        <w:pStyle w:val="0"/>
        <w:spacing w:before="200" w:line-rule="auto"/>
        <w:ind w:firstLine="540"/>
        <w:jc w:val="both"/>
      </w:pPr>
      <w:r>
        <w:rPr>
          <w:sz w:val="20"/>
        </w:rPr>
        <w:t xml:space="preserve">фамилия, имя, отчество и должность специалиста, а также номер служебного телефона и (или) адрес электронной почты специалиста для связи.</w:t>
      </w:r>
    </w:p>
    <w:p>
      <w:pPr>
        <w:pStyle w:val="0"/>
        <w:spacing w:before="200" w:line-rule="auto"/>
        <w:ind w:firstLine="540"/>
        <w:jc w:val="both"/>
      </w:pPr>
      <w:r>
        <w:rPr>
          <w:sz w:val="20"/>
        </w:rPr>
        <w:t xml:space="preserve">3.4.4. Проект межведомственного запроса готовится специалистом, согласовывается и подписывается в порядке, установленном нормативными правовыми актами, регламентирующими делопроизводство в Министерстве.</w:t>
      </w:r>
    </w:p>
    <w:p>
      <w:pPr>
        <w:pStyle w:val="0"/>
        <w:spacing w:before="200" w:line-rule="auto"/>
        <w:ind w:firstLine="540"/>
        <w:jc w:val="both"/>
      </w:pPr>
      <w:r>
        <w:rPr>
          <w:sz w:val="20"/>
        </w:rPr>
        <w:t xml:space="preserve">3.4.5. Межведомственный запрос направляется ответственным исполнителем в адрес органа государственной власти, в распоряжении которого находятся необходимые для предоставления государственной услуги документы и (или) информация, на бумажном носителе либо в форме электронного документа с использованием систем межведомственного электронного взаимодействия.</w:t>
      </w:r>
    </w:p>
    <w:p>
      <w:pPr>
        <w:pStyle w:val="0"/>
        <w:spacing w:before="200" w:line-rule="auto"/>
        <w:ind w:firstLine="540"/>
        <w:jc w:val="both"/>
      </w:pPr>
      <w:r>
        <w:rPr>
          <w:sz w:val="20"/>
        </w:rPr>
        <w:t xml:space="preserve">3.4.6. Специалист формирует межведомственные запросы в течение 1 рабочего дня со дня установления, что заявителем не представлены по собственной инициативе документы, указанные в настоящего регламента.</w:t>
      </w:r>
    </w:p>
    <w:p>
      <w:pPr>
        <w:pStyle w:val="0"/>
        <w:spacing w:before="200" w:line-rule="auto"/>
        <w:ind w:firstLine="540"/>
        <w:jc w:val="both"/>
      </w:pPr>
      <w:r>
        <w:rPr>
          <w:sz w:val="20"/>
        </w:rPr>
        <w:t xml:space="preserve">3.4.7. Ответственным должностным лицом за получение ответа на межведомственный запрос Министерства является специалист.</w:t>
      </w:r>
    </w:p>
    <w:p>
      <w:pPr>
        <w:pStyle w:val="0"/>
        <w:spacing w:before="200" w:line-rule="auto"/>
        <w:ind w:firstLine="540"/>
        <w:jc w:val="both"/>
      </w:pPr>
      <w:r>
        <w:rPr>
          <w:sz w:val="20"/>
        </w:rPr>
        <w:t xml:space="preserve">3.4.8. Результатом административной процедуры является получение ответа на межведомственный запрос специалистом.</w:t>
      </w:r>
    </w:p>
    <w:p>
      <w:pPr>
        <w:pStyle w:val="0"/>
        <w:spacing w:before="200" w:line-rule="auto"/>
        <w:ind w:firstLine="540"/>
        <w:jc w:val="both"/>
      </w:pPr>
      <w:r>
        <w:rPr>
          <w:sz w:val="20"/>
        </w:rPr>
        <w:t xml:space="preserve">3.4.9. Способом фиксации результата административной процедуры является регистрация ответа на межведомственный запрос в соответствующей электронной базе.</w:t>
      </w:r>
    </w:p>
    <w:p>
      <w:pPr>
        <w:pStyle w:val="0"/>
        <w:spacing w:before="200" w:line-rule="auto"/>
        <w:ind w:firstLine="540"/>
        <w:jc w:val="both"/>
      </w:pPr>
      <w:r>
        <w:rPr>
          <w:sz w:val="20"/>
        </w:rPr>
        <w:t xml:space="preserve">3.5. Рассмотрение заявления и документов, принятие решения о предоставлении или об отказе в предоставлении государственной услуги, оформление, согласование, подписание и выдача (направление) заявителю заключения либо уведомления об отказе в выдаче заключения.</w:t>
      </w:r>
    </w:p>
    <w:p>
      <w:pPr>
        <w:pStyle w:val="0"/>
        <w:spacing w:before="200" w:line-rule="auto"/>
        <w:ind w:firstLine="540"/>
        <w:jc w:val="both"/>
      </w:pPr>
      <w:r>
        <w:rPr>
          <w:sz w:val="20"/>
        </w:rPr>
        <w:t xml:space="preserve">3.5.1. Основанием для начала процедуры является получение специалистом зарегистрированных заявления и документов на бумажном носителе либо в форме электронных документов, ответов на межведомственные запросы.</w:t>
      </w:r>
    </w:p>
    <w:p>
      <w:pPr>
        <w:pStyle w:val="0"/>
        <w:spacing w:before="200" w:line-rule="auto"/>
        <w:ind w:firstLine="540"/>
        <w:jc w:val="both"/>
      </w:pPr>
      <w:r>
        <w:rPr>
          <w:sz w:val="20"/>
        </w:rPr>
        <w:t xml:space="preserve">3.5.2. Специалист проводит экспертизу заявления и документов на предмет наличия оснований для отказа в предоставлении государственной услуги, указанных в </w:t>
      </w:r>
      <w:hyperlink w:history="0" w:anchor="P148" w:tooltip="2.9. Исчерпывающий перечень оснований для отказа в предоставлении государственной услуги:">
        <w:r>
          <w:rPr>
            <w:sz w:val="20"/>
            <w:color w:val="0000ff"/>
          </w:rPr>
          <w:t xml:space="preserve">пункте 2.9</w:t>
        </w:r>
      </w:hyperlink>
      <w:r>
        <w:rPr>
          <w:sz w:val="20"/>
        </w:rPr>
        <w:t xml:space="preserve"> настоящего регламента, и принимает решение о предоставлении государственной услуги (выдаче заключения) или об отказе в предоставлении государственной услуги.</w:t>
      </w:r>
    </w:p>
    <w:p>
      <w:pPr>
        <w:pStyle w:val="0"/>
        <w:spacing w:before="200" w:line-rule="auto"/>
        <w:ind w:firstLine="540"/>
        <w:jc w:val="both"/>
      </w:pPr>
      <w:r>
        <w:rPr>
          <w:sz w:val="20"/>
        </w:rPr>
        <w:t xml:space="preserve">3.5.3. В случае отсутствия оснований для отказа в предоставлении государственной услуги специалист принимает решение о предоставлении государственной услуги (выдаче заключения) и в тот же день оформляет проект </w:t>
      </w:r>
      <w:hyperlink w:history="0" r:id="rId39"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заключения</w:t>
        </w:r>
      </w:hyperlink>
      <w:r>
        <w:rPr>
          <w:sz w:val="20"/>
        </w:rPr>
        <w:t xml:space="preserve"> по форме согласно приложению N 2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Федерации от 26.01.2017 N 89, на бланке письма Министерства.</w:t>
      </w:r>
    </w:p>
    <w:p>
      <w:pPr>
        <w:pStyle w:val="0"/>
        <w:spacing w:before="200" w:line-rule="auto"/>
        <w:ind w:firstLine="540"/>
        <w:jc w:val="both"/>
      </w:pPr>
      <w:r>
        <w:rPr>
          <w:sz w:val="20"/>
        </w:rPr>
        <w:t xml:space="preserve">3.5.4. В случае наличия оснований для отказа в предоставлении государственной услуги специалист принимает решение об отказе в предоставлении государственной услуги и в тот же день оформляет проект уведомления заявителю об отказе в предоставлении государственной услуги (далее - уведомление) с указанием причины (основания) отказа, предоставлением информации о порядке и условиях предоставления государственной услуги, требованиях к оформлению документов и приложением памятки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3.5.5. Подготовленный проект заключения (уведомления) с приложением заявления и документов в тот же день представляется специалистом на подпись уполномоченному должностному лицу Министерства (далее - руководитель).</w:t>
      </w:r>
    </w:p>
    <w:p>
      <w:pPr>
        <w:pStyle w:val="0"/>
        <w:spacing w:before="200" w:line-rule="auto"/>
        <w:ind w:firstLine="540"/>
        <w:jc w:val="both"/>
      </w:pPr>
      <w:r>
        <w:rPr>
          <w:sz w:val="20"/>
        </w:rPr>
        <w:t xml:space="preserve">3.5.6. Руководитель проверяет представленные документы на соответствие представленного на подпись проекта заключения (уведомления) прилагаемым заявлению и документам:</w:t>
      </w:r>
    </w:p>
    <w:p>
      <w:pPr>
        <w:pStyle w:val="0"/>
        <w:spacing w:before="200" w:line-rule="auto"/>
        <w:ind w:firstLine="540"/>
        <w:jc w:val="both"/>
      </w:pPr>
      <w:r>
        <w:rPr>
          <w:sz w:val="20"/>
        </w:rPr>
        <w:t xml:space="preserve">в случае соответствия - подписывает заключение (уведомление) и возвращает специалисту вместе с представленными заявлением и документами;</w:t>
      </w:r>
    </w:p>
    <w:p>
      <w:pPr>
        <w:pStyle w:val="0"/>
        <w:spacing w:before="200" w:line-rule="auto"/>
        <w:ind w:firstLine="540"/>
        <w:jc w:val="both"/>
      </w:pPr>
      <w:r>
        <w:rPr>
          <w:sz w:val="20"/>
        </w:rPr>
        <w:t xml:space="preserve">в случае несоответствия - возвращает проект заключения (уведомления) вместе с представленными заявлением и документами специалисту с указанием замечаний.</w:t>
      </w:r>
    </w:p>
    <w:p>
      <w:pPr>
        <w:pStyle w:val="0"/>
        <w:spacing w:before="200" w:line-rule="auto"/>
        <w:ind w:firstLine="540"/>
        <w:jc w:val="both"/>
      </w:pPr>
      <w:r>
        <w:rPr>
          <w:sz w:val="20"/>
        </w:rPr>
        <w:t xml:space="preserve">3.5.7. Специалист в тот же день устраняет недостатки, выявленные руководителем, и повторно представляет документы на подпись руководителю.</w:t>
      </w:r>
    </w:p>
    <w:p>
      <w:pPr>
        <w:pStyle w:val="0"/>
        <w:spacing w:before="200" w:line-rule="auto"/>
        <w:ind w:firstLine="540"/>
        <w:jc w:val="both"/>
      </w:pPr>
      <w:r>
        <w:rPr>
          <w:sz w:val="20"/>
        </w:rPr>
        <w:t xml:space="preserve">Руководитель в тот же день подписывает (заключение) уведомление и возвращает его специалисту.</w:t>
      </w:r>
    </w:p>
    <w:p>
      <w:pPr>
        <w:pStyle w:val="0"/>
        <w:spacing w:before="200" w:line-rule="auto"/>
        <w:ind w:firstLine="540"/>
        <w:jc w:val="both"/>
      </w:pPr>
      <w:r>
        <w:rPr>
          <w:sz w:val="20"/>
        </w:rPr>
        <w:t xml:space="preserve">3.5.8. Специалист в тот же день передает подписанное заключение (уведомление) на бумажном носителе государственному гражданскому служащему общего отдела Министерства, уполномоченному на регистрацию и выдачу (направление) заключения (уведомления) заявителю, либо направляет заявителю заключение (уведомление) в форме электронного документа, подписанного руководителем, посредством системы.</w:t>
      </w:r>
    </w:p>
    <w:p>
      <w:pPr>
        <w:pStyle w:val="0"/>
        <w:spacing w:before="200" w:line-rule="auto"/>
        <w:ind w:firstLine="540"/>
        <w:jc w:val="both"/>
      </w:pPr>
      <w:r>
        <w:rPr>
          <w:sz w:val="20"/>
        </w:rPr>
        <w:t xml:space="preserve">3.5.9. Государственный гражданский служащий общего отдела Министерства регистрирует подписанное руководителем заключение (уведомление) и в соответствии с выбранным заявителем способом получения заключения (уведомления):</w:t>
      </w:r>
    </w:p>
    <w:p>
      <w:pPr>
        <w:pStyle w:val="0"/>
        <w:spacing w:before="200" w:line-rule="auto"/>
        <w:ind w:firstLine="540"/>
        <w:jc w:val="both"/>
      </w:pPr>
      <w:r>
        <w:rPr>
          <w:sz w:val="20"/>
        </w:rPr>
        <w:t xml:space="preserve">выдает заявителю заключение (уведомление) лично;</w:t>
      </w:r>
    </w:p>
    <w:p>
      <w:pPr>
        <w:pStyle w:val="0"/>
        <w:spacing w:before="200" w:line-rule="auto"/>
        <w:ind w:firstLine="540"/>
        <w:jc w:val="both"/>
      </w:pPr>
      <w:r>
        <w:rPr>
          <w:sz w:val="20"/>
        </w:rPr>
        <w:t xml:space="preserve">направляет посредством почтовой связи.</w:t>
      </w:r>
    </w:p>
    <w:p>
      <w:pPr>
        <w:pStyle w:val="0"/>
        <w:spacing w:before="200" w:line-rule="auto"/>
        <w:ind w:firstLine="540"/>
        <w:jc w:val="both"/>
      </w:pPr>
      <w:r>
        <w:rPr>
          <w:sz w:val="20"/>
        </w:rPr>
        <w:t xml:space="preserve">Если заявителем не указан способ получения заключения (уведомления), то заключение (уведомление) вручается (направления) в том же порядке, в каком заявителем были поданы заявление и документы.</w:t>
      </w:r>
    </w:p>
    <w:p>
      <w:pPr>
        <w:pStyle w:val="0"/>
        <w:spacing w:before="200" w:line-rule="auto"/>
        <w:ind w:firstLine="540"/>
        <w:jc w:val="both"/>
      </w:pPr>
      <w:r>
        <w:rPr>
          <w:sz w:val="20"/>
        </w:rPr>
        <w:t xml:space="preserve">3.5.10. Административная процедура и административные действия, входящие в ее состав, осуществляются в течение 30 дней со дня регистрации заявления и документов, представленных заявителем.</w:t>
      </w:r>
    </w:p>
    <w:p>
      <w:pPr>
        <w:pStyle w:val="0"/>
        <w:spacing w:before="200" w:line-rule="auto"/>
        <w:ind w:firstLine="540"/>
        <w:jc w:val="both"/>
      </w:pPr>
      <w:r>
        <w:rPr>
          <w:sz w:val="20"/>
        </w:rPr>
        <w:t xml:space="preserve">3.5.11. Результатом исполнения административной процедуры является принятие решения о предоставлении государственной услуги (выдача заключения) либо об отказе в предоставлении государственной услуги.</w:t>
      </w:r>
    </w:p>
    <w:p>
      <w:pPr>
        <w:pStyle w:val="0"/>
        <w:spacing w:before="200" w:line-rule="auto"/>
        <w:ind w:firstLine="540"/>
        <w:jc w:val="both"/>
      </w:pPr>
      <w:r>
        <w:rPr>
          <w:sz w:val="20"/>
        </w:rPr>
        <w:t xml:space="preserve">Результат выполнения административной процедуры фиксируется соответственно заключением или уведомлением.</w:t>
      </w:r>
    </w:p>
    <w:p>
      <w:pPr>
        <w:pStyle w:val="0"/>
        <w:spacing w:before="200" w:line-rule="auto"/>
        <w:ind w:firstLine="540"/>
        <w:jc w:val="both"/>
      </w:pPr>
      <w:r>
        <w:rPr>
          <w:sz w:val="20"/>
        </w:rPr>
        <w:t xml:space="preserve">3.6. 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3.6.1. Основанием для начала административной процедуры является представление заявителем в Министерство заявления об исправлении допущенных опечаток и ошибок.</w:t>
      </w:r>
    </w:p>
    <w:p>
      <w:pPr>
        <w:pStyle w:val="0"/>
        <w:spacing w:before="200" w:line-rule="auto"/>
        <w:ind w:firstLine="540"/>
        <w:jc w:val="both"/>
      </w:pPr>
      <w:r>
        <w:rPr>
          <w:sz w:val="20"/>
        </w:rPr>
        <w:t xml:space="preserve">3.6.2. Специалист регистрирует и рассматривает указанное заявление, а затем исправляет допущенную опечатку и ошибку в срок, указанный в </w:t>
      </w:r>
      <w:hyperlink w:history="0" w:anchor="P109" w:tooltip="2.4. Сроки предоставления государственной услуги, выдачи (направления) документов, являющихся результатом предоставления государственной услуги.">
        <w:r>
          <w:rPr>
            <w:sz w:val="20"/>
            <w:color w:val="0000ff"/>
          </w:rPr>
          <w:t xml:space="preserve">пункте 2.4</w:t>
        </w:r>
      </w:hyperlink>
      <w:r>
        <w:rPr>
          <w:sz w:val="20"/>
        </w:rPr>
        <w:t xml:space="preserve"> настоящего регламента.</w:t>
      </w:r>
    </w:p>
    <w:p>
      <w:pPr>
        <w:pStyle w:val="0"/>
        <w:jc w:val="both"/>
      </w:pPr>
      <w:r>
        <w:rPr>
          <w:sz w:val="20"/>
        </w:rPr>
        <w:t xml:space="preserve">(в ред. </w:t>
      </w:r>
      <w:hyperlink w:history="0" r:id="rId40"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3.6.3. Результатом административной процедуры является выдача заявителю исправленных документов.</w:t>
      </w:r>
    </w:p>
    <w:p>
      <w:pPr>
        <w:pStyle w:val="0"/>
        <w:ind w:firstLine="54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Контроль за соблюдением положений настоящего регламента осуществляется в форме проведения текущего контроля, плановых и внеплановых проверок.</w:t>
      </w:r>
    </w:p>
    <w:p>
      <w:pPr>
        <w:pStyle w:val="0"/>
        <w:spacing w:before="200" w:line-rule="auto"/>
        <w:ind w:firstLine="540"/>
        <w:jc w:val="both"/>
      </w:pPr>
      <w:r>
        <w:rPr>
          <w:sz w:val="20"/>
        </w:rPr>
        <w:t xml:space="preserve">4.2. Текущий контроль за соблюдением положений настоящего регламента осуществляется непосредственно при предоставлении государственной услуги заявителю:</w:t>
      </w:r>
    </w:p>
    <w:p>
      <w:pPr>
        <w:pStyle w:val="0"/>
        <w:spacing w:before="200" w:line-rule="auto"/>
        <w:ind w:firstLine="540"/>
        <w:jc w:val="both"/>
      </w:pPr>
      <w:r>
        <w:rPr>
          <w:sz w:val="20"/>
        </w:rPr>
        <w:t xml:space="preserve">начальником отдела планирования объемов и стандартизации медицинской помощи Министерства - в отношении специалиста;</w:t>
      </w:r>
    </w:p>
    <w:p>
      <w:pPr>
        <w:pStyle w:val="0"/>
        <w:spacing w:before="200" w:line-rule="auto"/>
        <w:ind w:firstLine="540"/>
        <w:jc w:val="both"/>
      </w:pPr>
      <w:r>
        <w:rPr>
          <w:sz w:val="20"/>
        </w:rPr>
        <w:t xml:space="preserve">заведующим общим отделом Министерства - в отношении государственных гражданских служащих общего отдела Министерства;</w:t>
      </w:r>
    </w:p>
    <w:p>
      <w:pPr>
        <w:pStyle w:val="0"/>
        <w:spacing w:before="200" w:line-rule="auto"/>
        <w:ind w:firstLine="540"/>
        <w:jc w:val="both"/>
      </w:pPr>
      <w:r>
        <w:rPr>
          <w:sz w:val="20"/>
        </w:rPr>
        <w:t xml:space="preserve">заместителями министра - в отношении начальника отдела планирования объемов и стандартизации медицинской помощи Министерства и заведующего общим отделом Министерства;</w:t>
      </w:r>
    </w:p>
    <w:p>
      <w:pPr>
        <w:pStyle w:val="0"/>
        <w:spacing w:before="200" w:line-rule="auto"/>
        <w:ind w:firstLine="540"/>
        <w:jc w:val="both"/>
      </w:pPr>
      <w:r>
        <w:rPr>
          <w:sz w:val="20"/>
        </w:rPr>
        <w:t xml:space="preserve">министром здравоохранения Красноярского края - в отношении заместителей министра.</w:t>
      </w:r>
    </w:p>
    <w:p>
      <w:pPr>
        <w:pStyle w:val="0"/>
        <w:spacing w:before="200" w:line-rule="auto"/>
        <w:ind w:firstLine="540"/>
        <w:jc w:val="both"/>
      </w:pPr>
      <w:r>
        <w:rPr>
          <w:sz w:val="20"/>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4.3. Контроль за соблюдением положений настоящего регламента путем проведения плановых проверок осуществляет заместитель министра путем проведения соответствующих проверок 1 раз в полгода в соответствии с планами работы Министерства.</w:t>
      </w:r>
    </w:p>
    <w:p>
      <w:pPr>
        <w:pStyle w:val="0"/>
        <w:spacing w:before="200" w:line-rule="auto"/>
        <w:ind w:firstLine="540"/>
        <w:jc w:val="both"/>
      </w:pPr>
      <w:r>
        <w:rPr>
          <w:sz w:val="20"/>
        </w:rPr>
        <w:t xml:space="preserve">4.4. Внеплановые проверки за соблюдением положений настоящего регламента проводятся заместителем министра при поступлении информации о несоблюдении сотрудниками Министерства требований настоящего регламента либо по требованию органов государственной власти, обладающих контрольно-надзорными полномочиями, или суда.</w:t>
      </w:r>
    </w:p>
    <w:p>
      <w:pPr>
        <w:pStyle w:val="0"/>
        <w:spacing w:before="200" w:line-rule="auto"/>
        <w:ind w:firstLine="540"/>
        <w:jc w:val="both"/>
      </w:pPr>
      <w:r>
        <w:rPr>
          <w:sz w:val="20"/>
        </w:rPr>
        <w:t xml:space="preserve">4.5.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4.6. Специалист несет персональную ответственность за:</w:t>
      </w:r>
    </w:p>
    <w:p>
      <w:pPr>
        <w:pStyle w:val="0"/>
        <w:spacing w:before="200" w:line-rule="auto"/>
        <w:ind w:firstLine="540"/>
        <w:jc w:val="both"/>
      </w:pPr>
      <w:r>
        <w:rPr>
          <w:sz w:val="20"/>
        </w:rPr>
        <w:t xml:space="preserve">соблюдение порядка, в том числе последовательности и полноты административных действий, сроков и формы, приема и регистрации заявления и документов от заявителя, внесения записей в соответствующую электронную базу данных;</w:t>
      </w:r>
    </w:p>
    <w:p>
      <w:pPr>
        <w:pStyle w:val="0"/>
        <w:spacing w:before="200" w:line-rule="auto"/>
        <w:ind w:firstLine="540"/>
        <w:jc w:val="both"/>
      </w:pPr>
      <w:r>
        <w:rPr>
          <w:sz w:val="20"/>
        </w:rPr>
        <w:t xml:space="preserve">своевременность и качество проведения проверки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принятое решение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spacing w:before="200" w:line-rule="auto"/>
        <w:ind w:firstLine="540"/>
        <w:jc w:val="both"/>
      </w:pPr>
      <w:r>
        <w:rPr>
          <w:sz w:val="20"/>
        </w:rPr>
        <w:t xml:space="preserve">соответствие принятых заявления и документов требованиям </w:t>
      </w:r>
      <w:hyperlink w:history="0" w:anchor="P124" w:tooltip="2.6.1. Для получения государственной услуги заявитель представляет в Министерство следующие документы (далее - заявление и документы):">
        <w:r>
          <w:rPr>
            <w:sz w:val="20"/>
            <w:color w:val="0000ff"/>
          </w:rPr>
          <w:t xml:space="preserve">пунктов 2.6.1</w:t>
        </w:r>
      </w:hyperlink>
      <w:r>
        <w:rPr>
          <w:sz w:val="20"/>
        </w:rPr>
        <w:t xml:space="preserve"> - </w:t>
      </w:r>
      <w:hyperlink w:history="0" w:anchor="P131" w:tooltip="2.6.2. 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своевременность и качество подготовки и направления межведомственных запросов;</w:t>
      </w:r>
    </w:p>
    <w:p>
      <w:pPr>
        <w:pStyle w:val="0"/>
        <w:spacing w:before="200" w:line-rule="auto"/>
        <w:ind w:firstLine="540"/>
        <w:jc w:val="both"/>
      </w:pPr>
      <w:r>
        <w:rPr>
          <w:sz w:val="20"/>
        </w:rPr>
        <w:t xml:space="preserve">своевременность и качество проведения экспертизы представленных заявителем документов;</w:t>
      </w:r>
    </w:p>
    <w:p>
      <w:pPr>
        <w:pStyle w:val="0"/>
        <w:spacing w:before="200" w:line-rule="auto"/>
        <w:ind w:firstLine="540"/>
        <w:jc w:val="both"/>
      </w:pPr>
      <w:r>
        <w:rPr>
          <w:sz w:val="20"/>
        </w:rPr>
        <w:t xml:space="preserve">принятое решение о предоставлении государственной услуги или об отказе в предоставлении государственной услуги по результатам экспертизы представленных заявителем документов;</w:t>
      </w:r>
    </w:p>
    <w:p>
      <w:pPr>
        <w:pStyle w:val="0"/>
        <w:spacing w:before="200" w:line-rule="auto"/>
        <w:ind w:firstLine="540"/>
        <w:jc w:val="both"/>
      </w:pPr>
      <w:r>
        <w:rPr>
          <w:sz w:val="20"/>
        </w:rPr>
        <w:t xml:space="preserve">своевременность, качество и правильность оформления заключения (уведомления);</w:t>
      </w:r>
    </w:p>
    <w:p>
      <w:pPr>
        <w:pStyle w:val="0"/>
        <w:spacing w:before="200" w:line-rule="auto"/>
        <w:ind w:firstLine="540"/>
        <w:jc w:val="both"/>
      </w:pPr>
      <w:r>
        <w:rPr>
          <w:sz w:val="20"/>
        </w:rPr>
        <w:t xml:space="preserve">своевременность представления оформленного заключения (уведомления) и прилагающихся к нему документов на подпись руководителю;</w:t>
      </w:r>
    </w:p>
    <w:p>
      <w:pPr>
        <w:pStyle w:val="0"/>
        <w:spacing w:before="200" w:line-rule="auto"/>
        <w:ind w:firstLine="540"/>
        <w:jc w:val="both"/>
      </w:pPr>
      <w:r>
        <w:rPr>
          <w:sz w:val="20"/>
        </w:rPr>
        <w:t xml:space="preserve">своевременность и качество устранения сделанных руководителем замечаний;</w:t>
      </w:r>
    </w:p>
    <w:p>
      <w:pPr>
        <w:pStyle w:val="0"/>
        <w:spacing w:before="200" w:line-rule="auto"/>
        <w:ind w:firstLine="540"/>
        <w:jc w:val="both"/>
      </w:pPr>
      <w:r>
        <w:rPr>
          <w:sz w:val="20"/>
        </w:rPr>
        <w:t xml:space="preserve">своевременность передачи подписанного руководителем заключения (уведомления) на бумажном носителе уполномоченному государственному гражданскому служащему общего отдела Министерства;</w:t>
      </w:r>
    </w:p>
    <w:p>
      <w:pPr>
        <w:pStyle w:val="0"/>
        <w:spacing w:before="200" w:line-rule="auto"/>
        <w:ind w:firstLine="540"/>
        <w:jc w:val="both"/>
      </w:pPr>
      <w:r>
        <w:rPr>
          <w:sz w:val="20"/>
        </w:rPr>
        <w:t xml:space="preserve">своевременность направления заявителю заключения (уведомления) в электронной форме посредством РПГУ.</w:t>
      </w:r>
    </w:p>
    <w:p>
      <w:pPr>
        <w:pStyle w:val="0"/>
        <w:spacing w:before="200" w:line-rule="auto"/>
        <w:ind w:firstLine="540"/>
        <w:jc w:val="both"/>
      </w:pPr>
      <w:r>
        <w:rPr>
          <w:sz w:val="20"/>
        </w:rPr>
        <w:t xml:space="preserve">4.7. Руководитель несет персональную ответственность за:</w:t>
      </w:r>
    </w:p>
    <w:p>
      <w:pPr>
        <w:pStyle w:val="0"/>
        <w:spacing w:before="200" w:line-rule="auto"/>
        <w:ind w:firstLine="540"/>
        <w:jc w:val="both"/>
      </w:pPr>
      <w:r>
        <w:rPr>
          <w:sz w:val="20"/>
        </w:rPr>
        <w:t xml:space="preserve">проведение контроля обоснованности принятого специалистом решения о предоставлении государственной услуги или об отказе в предоставлении государственной услуги при подписании заключения (уведомления);</w:t>
      </w:r>
    </w:p>
    <w:p>
      <w:pPr>
        <w:pStyle w:val="0"/>
        <w:spacing w:before="200" w:line-rule="auto"/>
        <w:ind w:firstLine="540"/>
        <w:jc w:val="both"/>
      </w:pPr>
      <w:r>
        <w:rPr>
          <w:sz w:val="20"/>
        </w:rPr>
        <w:t xml:space="preserve">своевременное рассмотрение и подписание представленных документов.</w:t>
      </w:r>
    </w:p>
    <w:p>
      <w:pPr>
        <w:pStyle w:val="0"/>
        <w:spacing w:before="200" w:line-rule="auto"/>
        <w:ind w:firstLine="540"/>
        <w:jc w:val="both"/>
      </w:pPr>
      <w:r>
        <w:rPr>
          <w:sz w:val="20"/>
        </w:rPr>
        <w:t xml:space="preserve">4.8. Государственные гражданские служащие общего отдела Министерства несут персональную ответственность за:</w:t>
      </w:r>
    </w:p>
    <w:p>
      <w:pPr>
        <w:pStyle w:val="0"/>
        <w:spacing w:before="200" w:line-rule="auto"/>
        <w:ind w:firstLine="540"/>
        <w:jc w:val="both"/>
      </w:pPr>
      <w:r>
        <w:rPr>
          <w:sz w:val="20"/>
        </w:rPr>
        <w:t xml:space="preserve">своевременность принятия и регистрации заявления и документов, представленных заявителем на бумажном носителе, своевременность регистрации заявления и документов в электронной форме, представленных посредством РПГУ и переданных специалистом, своевременность их передачи специалисту;</w:t>
      </w:r>
    </w:p>
    <w:p>
      <w:pPr>
        <w:pStyle w:val="0"/>
        <w:spacing w:before="200" w:line-rule="auto"/>
        <w:ind w:firstLine="540"/>
        <w:jc w:val="both"/>
      </w:pPr>
      <w:r>
        <w:rPr>
          <w:sz w:val="20"/>
        </w:rPr>
        <w:t xml:space="preserve">своевременность и правильность регистрации подписанного руководителем заключения (уведомления) на бумажном носителе;</w:t>
      </w:r>
    </w:p>
    <w:p>
      <w:pPr>
        <w:pStyle w:val="0"/>
        <w:spacing w:before="200" w:line-rule="auto"/>
        <w:ind w:firstLine="540"/>
        <w:jc w:val="both"/>
      </w:pPr>
      <w:r>
        <w:rPr>
          <w:sz w:val="20"/>
        </w:rPr>
        <w:t xml:space="preserve">своевременность выдачи (направления) заявителю заключения (уведомления) на бумажном носителе.</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МИНИСТЕРСТВА, ЕГО ДОЛЖНОСТНЫХ ЛИЦ</w:t>
      </w:r>
    </w:p>
    <w:p>
      <w:pPr>
        <w:pStyle w:val="2"/>
        <w:jc w:val="center"/>
      </w:pPr>
      <w:r>
        <w:rPr>
          <w:sz w:val="20"/>
        </w:rPr>
        <w:t xml:space="preserve">И ГОСУДАРСТВЕННЫХ ГРАЖДАНСКИХ СЛУЖАЩИХ, ОСУЩЕСТВЛЯЕМЫХ</w:t>
      </w:r>
    </w:p>
    <w:p>
      <w:pPr>
        <w:pStyle w:val="2"/>
        <w:jc w:val="center"/>
      </w:pPr>
      <w:r>
        <w:rPr>
          <w:sz w:val="20"/>
        </w:rPr>
        <w:t xml:space="preserve">(ПРИНЯТЫХ) В ХОДЕ ПРЕДОСТАВЛЕНИЯ ГОСУДАРСТВЕННОЙ УСЛУГИ</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должностных лиц, государственных гражданских служащих Министерства в ходе предоставления государственной услуги в досудебном и судебном порядке, в том числе в случае:</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spacing w:before="200" w:line-rule="auto"/>
        <w:ind w:firstLine="540"/>
        <w:jc w:val="both"/>
      </w:pPr>
      <w:r>
        <w:rPr>
          <w:sz w:val="20"/>
        </w:rPr>
        <w:t xml:space="preserve">отказа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 у заявителя;</w:t>
      </w:r>
    </w:p>
    <w:p>
      <w:pPr>
        <w:pStyle w:val="0"/>
        <w:spacing w:before="200" w:line-rule="auto"/>
        <w:ind w:firstLine="540"/>
        <w:jc w:val="both"/>
      </w:pPr>
      <w:r>
        <w:rPr>
          <w:sz w:val="20"/>
        </w:rPr>
        <w:t xml:space="preserve">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отказа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настоящим Регламентом срока таких исправлений;</w:t>
      </w:r>
    </w:p>
    <w:p>
      <w:pPr>
        <w:pStyle w:val="0"/>
        <w:spacing w:before="200" w:line-rule="auto"/>
        <w:ind w:firstLine="540"/>
        <w:jc w:val="both"/>
      </w:pPr>
      <w:r>
        <w:rPr>
          <w:sz w:val="20"/>
        </w:rPr>
        <w:t xml:space="preserve">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pPr>
        <w:pStyle w:val="0"/>
        <w:spacing w:before="200" w:line-rule="auto"/>
        <w:ind w:firstLine="540"/>
        <w:jc w:val="both"/>
      </w:pPr>
      <w:r>
        <w:rPr>
          <w:sz w:val="20"/>
        </w:rPr>
        <w:t xml:space="preserve">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w:anchor="P132" w:tooltip="2.6.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5.2. Заявитель вправе обратиться в Министерство с требованием о предоставлении информации и документов, связанных с предоставлением государственной услуги, необходимых для обоснования и рассмотрения жалобы на действия (бездействие) должностных лиц, государственных гражданских служащих Министерства.</w:t>
      </w:r>
    </w:p>
    <w:p>
      <w:pPr>
        <w:pStyle w:val="0"/>
        <w:spacing w:before="200" w:line-rule="auto"/>
        <w:ind w:firstLine="540"/>
        <w:jc w:val="both"/>
      </w:pPr>
      <w:r>
        <w:rPr>
          <w:sz w:val="20"/>
        </w:rPr>
        <w:t xml:space="preserve">5.3. Заявитель вправе обжаловать решения, действия (бездействие) в досудебном порядке:</w:t>
      </w:r>
    </w:p>
    <w:p>
      <w:pPr>
        <w:pStyle w:val="0"/>
        <w:spacing w:before="200" w:line-rule="auto"/>
        <w:ind w:firstLine="540"/>
        <w:jc w:val="both"/>
      </w:pPr>
      <w:r>
        <w:rPr>
          <w:sz w:val="20"/>
        </w:rPr>
        <w:t xml:space="preserve">решения, действия (бездействие) должностных лиц, государственных гражданских служащих Министерства обжалуются министру здравоохранения Красноярского края;</w:t>
      </w:r>
    </w:p>
    <w:p>
      <w:pPr>
        <w:pStyle w:val="0"/>
        <w:spacing w:before="200" w:line-rule="auto"/>
        <w:ind w:firstLine="540"/>
        <w:jc w:val="both"/>
      </w:pPr>
      <w:r>
        <w:rPr>
          <w:sz w:val="20"/>
        </w:rPr>
        <w:t xml:space="preserve">решения, действия (бездействие) министра здравоохранения Красноярского края, Министерства,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государственных гражданских служащих Министерства, обжалуются в Правительстве Красноярского края (адрес: 660017, г. Красноярск, пр. Мира, 110).</w:t>
      </w:r>
    </w:p>
    <w:p>
      <w:pPr>
        <w:pStyle w:val="0"/>
        <w:spacing w:before="200" w:line-rule="auto"/>
        <w:ind w:firstLine="540"/>
        <w:jc w:val="both"/>
      </w:pPr>
      <w:r>
        <w:rPr>
          <w:sz w:val="20"/>
        </w:rPr>
        <w:t xml:space="preserve">5.4. Основанием для начала процедуры досудебного обжалования является обращение (жалоба) заявителя, поданная в интересах заявителя в письменной форме на бумажном носителе или в электронной форме.</w:t>
      </w:r>
    </w:p>
    <w:p>
      <w:pPr>
        <w:pStyle w:val="0"/>
        <w:spacing w:before="200" w:line-rule="auto"/>
        <w:ind w:firstLine="540"/>
        <w:jc w:val="both"/>
      </w:pPr>
      <w:r>
        <w:rPr>
          <w:sz w:val="20"/>
        </w:rPr>
        <w:t xml:space="preserve">Прием жалоб в письменной форме осуществляется:</w:t>
      </w:r>
    </w:p>
    <w:p>
      <w:pPr>
        <w:pStyle w:val="0"/>
        <w:spacing w:before="200" w:line-rule="auto"/>
        <w:ind w:firstLine="540"/>
        <w:jc w:val="both"/>
      </w:pPr>
      <w:r>
        <w:rPr>
          <w:sz w:val="20"/>
        </w:rPr>
        <w:t xml:space="preserve">Министерством (адрес: 660017, г. Красноярск, ул. Красной Армии, 3а);</w:t>
      </w:r>
    </w:p>
    <w:p>
      <w:pPr>
        <w:pStyle w:val="0"/>
        <w:jc w:val="both"/>
      </w:pPr>
      <w:r>
        <w:rPr>
          <w:sz w:val="20"/>
        </w:rPr>
        <w:t xml:space="preserve">(в ред. </w:t>
      </w:r>
      <w:hyperlink w:history="0" r:id="rId41"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краевым многофункциональным центром предоставления государственных и муниципальных услуг;</w:t>
      </w:r>
    </w:p>
    <w:p>
      <w:pPr>
        <w:pStyle w:val="0"/>
        <w:spacing w:before="200" w:line-rule="auto"/>
        <w:ind w:firstLine="540"/>
        <w:jc w:val="both"/>
      </w:pPr>
      <w:r>
        <w:rPr>
          <w:sz w:val="20"/>
        </w:rPr>
        <w:t xml:space="preserve">Правительством Красноярского края (адрес: 660017, г. Красноярск, пр. Мира, 110).</w:t>
      </w:r>
    </w:p>
    <w:p>
      <w:pPr>
        <w:pStyle w:val="0"/>
        <w:spacing w:before="200" w:line-rule="auto"/>
        <w:ind w:firstLine="540"/>
        <w:jc w:val="both"/>
      </w:pPr>
      <w:r>
        <w:rPr>
          <w:sz w:val="20"/>
        </w:rPr>
        <w:t xml:space="preserve">Жалоба в письменной форме может быть направлена заявителем по почте или подана при личном приеме заявителя.</w:t>
      </w:r>
    </w:p>
    <w:p>
      <w:pPr>
        <w:pStyle w:val="0"/>
        <w:spacing w:before="200" w:line-rule="auto"/>
        <w:ind w:firstLine="540"/>
        <w:jc w:val="both"/>
      </w:pPr>
      <w:r>
        <w:rPr>
          <w:sz w:val="20"/>
        </w:rPr>
        <w:t xml:space="preserve">В электронной форме жалоба может быть подана заявителем посредством:</w:t>
      </w:r>
    </w:p>
    <w:p>
      <w:pPr>
        <w:pStyle w:val="0"/>
        <w:spacing w:before="200" w:line-rule="auto"/>
        <w:ind w:firstLine="540"/>
        <w:jc w:val="both"/>
      </w:pPr>
      <w:r>
        <w:rPr>
          <w:sz w:val="20"/>
        </w:rPr>
        <w:t xml:space="preserve">официального сайта Министерства в информационно-телекоммуникационной сети Интернет (</w:t>
      </w:r>
      <w:r>
        <w:rPr>
          <w:sz w:val="20"/>
        </w:rPr>
        <w:t xml:space="preserve">www.kraszdrav.ru</w:t>
      </w:r>
      <w:r>
        <w:rPr>
          <w:sz w:val="20"/>
        </w:rPr>
        <w:t xml:space="preserve">);</w:t>
      </w:r>
    </w:p>
    <w:p>
      <w:pPr>
        <w:pStyle w:val="0"/>
        <w:spacing w:before="200" w:line-rule="auto"/>
        <w:ind w:firstLine="540"/>
        <w:jc w:val="both"/>
      </w:pPr>
      <w:r>
        <w:rPr>
          <w:sz w:val="20"/>
        </w:rPr>
        <w:t xml:space="preserve">единого краевого портала "Красноярский край" в информационно-телекоммуникационной сети Интернет;</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с использованием федеральной системы "Ваш Контроль" на сайте </w:t>
      </w:r>
      <w:r>
        <w:rPr>
          <w:sz w:val="20"/>
        </w:rPr>
        <w:t xml:space="preserve">vashkontrol.ru</w:t>
      </w:r>
      <w:r>
        <w:rPr>
          <w:sz w:val="20"/>
        </w:rPr>
        <w:t xml:space="preserve">;</w:t>
      </w:r>
    </w:p>
    <w:p>
      <w:pPr>
        <w:pStyle w:val="0"/>
        <w:spacing w:before="200" w:line-rule="auto"/>
        <w:ind w:firstLine="540"/>
        <w:jc w:val="both"/>
      </w:pPr>
      <w:r>
        <w:rPr>
          <w:sz w:val="20"/>
        </w:rPr>
        <w:t xml:space="preserve">с использованием РПГУ.</w:t>
      </w:r>
    </w:p>
    <w:p>
      <w:pPr>
        <w:pStyle w:val="0"/>
        <w:spacing w:before="200" w:line-rule="auto"/>
        <w:ind w:firstLine="540"/>
        <w:jc w:val="both"/>
      </w:pPr>
      <w:r>
        <w:rPr>
          <w:sz w:val="20"/>
        </w:rPr>
        <w:t xml:space="preserve">5.5. Жалоба заявителя должна содержать:</w:t>
      </w:r>
    </w:p>
    <w:p>
      <w:pPr>
        <w:pStyle w:val="0"/>
        <w:spacing w:before="200" w:line-rule="auto"/>
        <w:ind w:firstLine="540"/>
        <w:jc w:val="both"/>
      </w:pPr>
      <w:r>
        <w:rPr>
          <w:sz w:val="20"/>
        </w:rPr>
        <w:t xml:space="preserve">наименование Министерства либо фамилию, имя, отчество (последнее при наличии) министра здравоохранения Красноярского края или должностного лица, государственного гражданского служащего Министерства,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подавшего жалобу, либо наименование, сведения о месте нахождения заявителя - юридического лица (органа), подавшего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jc w:val="both"/>
      </w:pPr>
      <w:r>
        <w:rPr>
          <w:sz w:val="20"/>
        </w:rPr>
        <w:t xml:space="preserve">(в ред. </w:t>
      </w:r>
      <w:hyperlink w:history="0" r:id="rId42"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spacing w:before="200" w:line-rule="auto"/>
        <w:ind w:firstLine="540"/>
        <w:jc w:val="both"/>
      </w:pPr>
      <w:r>
        <w:rPr>
          <w:sz w:val="20"/>
        </w:rPr>
        <w:t xml:space="preserve">сведения об обжалуемых решениях и действиях (бездействии)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или имуществу должностного лица, а также членов его семьи.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5.6. Жалоба, поступившая в Министерство, регистрируется государственным гражданским служащим общего отдела Министерства не позднее рабочего дня, следующего за днем ее поступления, путем внесения соответствующей записи в электронную базу данных и проставления на жалобе штампа с указанием наименования Министерства, даты регистрации жалобы и входящего регистрационного номера жалобы.</w:t>
      </w:r>
    </w:p>
    <w:p>
      <w:pPr>
        <w:pStyle w:val="0"/>
        <w:spacing w:before="200" w:line-rule="auto"/>
        <w:ind w:firstLine="540"/>
        <w:jc w:val="both"/>
      </w:pPr>
      <w:r>
        <w:rPr>
          <w:sz w:val="20"/>
        </w:rPr>
        <w:t xml:space="preserve">5.7. Должностное лицо, государственный гражданский служащий Министерства, которому поручается рассмотрение жалобы, определяется руководителем исходя:</w:t>
      </w:r>
    </w:p>
    <w:p>
      <w:pPr>
        <w:pStyle w:val="0"/>
        <w:spacing w:before="200" w:line-rule="auto"/>
        <w:ind w:firstLine="540"/>
        <w:jc w:val="both"/>
      </w:pPr>
      <w:r>
        <w:rPr>
          <w:sz w:val="20"/>
        </w:rPr>
        <w:t xml:space="preserve">из распределения обязанностей между министром здравоохранения Красноярского края и его заместителями;</w:t>
      </w:r>
    </w:p>
    <w:p>
      <w:pPr>
        <w:pStyle w:val="0"/>
        <w:spacing w:before="200" w:line-rule="auto"/>
        <w:ind w:firstLine="540"/>
        <w:jc w:val="both"/>
      </w:pPr>
      <w:r>
        <w:rPr>
          <w:sz w:val="20"/>
        </w:rPr>
        <w:t xml:space="preserve">положений о структурных подразделениях Министерства;</w:t>
      </w:r>
    </w:p>
    <w:p>
      <w:pPr>
        <w:pStyle w:val="0"/>
        <w:spacing w:before="200" w:line-rule="auto"/>
        <w:ind w:firstLine="540"/>
        <w:jc w:val="both"/>
      </w:pPr>
      <w:r>
        <w:rPr>
          <w:sz w:val="20"/>
        </w:rPr>
        <w:t xml:space="preserve">подчиненности должностного лица, государственного гражданского служащего Министерства, чьи решения, действия (бездействие) обжалуются.</w:t>
      </w:r>
    </w:p>
    <w:p>
      <w:pPr>
        <w:pStyle w:val="0"/>
        <w:spacing w:before="200" w:line-rule="auto"/>
        <w:ind w:firstLine="540"/>
        <w:jc w:val="both"/>
      </w:pPr>
      <w:r>
        <w:rPr>
          <w:sz w:val="20"/>
        </w:rPr>
        <w:t xml:space="preserve">Рассмотрение жалобы не может быть поручено должностному лицу, государственному гражданскому служащему Министерства, чьи решения, действия (бездействие) обжалуются.</w:t>
      </w:r>
    </w:p>
    <w:p>
      <w:pPr>
        <w:pStyle w:val="0"/>
        <w:spacing w:before="200" w:line-rule="auto"/>
        <w:ind w:firstLine="540"/>
        <w:jc w:val="both"/>
      </w:pPr>
      <w:r>
        <w:rPr>
          <w:sz w:val="20"/>
        </w:rPr>
        <w:t xml:space="preserve">5.8. Жалоба подлежит рассмотрению в течение 15 рабочих дней со дня ее регистрации, а в случае обжалования отказа Министерства, его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Основания для приостановления рассмотрения жалобы отсутствуют.</w:t>
      </w:r>
    </w:p>
    <w:p>
      <w:pPr>
        <w:pStyle w:val="0"/>
        <w:spacing w:before="200" w:line-rule="auto"/>
        <w:ind w:firstLine="540"/>
        <w:jc w:val="both"/>
      </w:pPr>
      <w:r>
        <w:rPr>
          <w:sz w:val="20"/>
        </w:rPr>
        <w:t xml:space="preserve">5.9. Министр здравоохранения Красноярского края, должностное лицо Министерства, уполномоченное на рассмотрение жалобы:</w:t>
      </w:r>
    </w:p>
    <w:p>
      <w:pPr>
        <w:pStyle w:val="0"/>
        <w:spacing w:before="200" w:line-rule="auto"/>
        <w:ind w:firstLine="540"/>
        <w:jc w:val="both"/>
      </w:pPr>
      <w:r>
        <w:rPr>
          <w:sz w:val="20"/>
        </w:rPr>
        <w:t xml:space="preserve">обеспечивают объективное, всестороннее и своевременное рассмотрение жалобы, в случае необходимости - с участием заявителя, подавшего жалобу;</w:t>
      </w:r>
    </w:p>
    <w:p>
      <w:pPr>
        <w:pStyle w:val="0"/>
        <w:spacing w:before="200" w:line-rule="auto"/>
        <w:ind w:firstLine="540"/>
        <w:jc w:val="both"/>
      </w:pPr>
      <w:r>
        <w:rPr>
          <w:sz w:val="20"/>
        </w:rPr>
        <w:t xml:space="preserve">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направляют заявителю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При рассмотрении жалобы Министерство, должностное лицо Министерства, уполномоченное на ее рассмотрение, запрашивают и учитывают мнение органов, должностных лиц, государственных гражданских служащих, решения, действия (бездействие) которых обжалуются.</w:t>
      </w:r>
    </w:p>
    <w:p>
      <w:pPr>
        <w:pStyle w:val="0"/>
        <w:spacing w:before="200" w:line-rule="auto"/>
        <w:ind w:firstLine="540"/>
        <w:jc w:val="both"/>
      </w:pPr>
      <w:r>
        <w:rPr>
          <w:sz w:val="20"/>
        </w:rPr>
        <w:t xml:space="preserve">Рассмотрение жалобы осуществляется посредством установления соответствия решений, действий (бездействия) государственных гражданских служащих Министерства при предоставлении государственной услуги, в том числе сроков их принятия (осуществления), оформления документов, требованиям настоящего Регламента, заявлению и документам, представленным заявителем.</w:t>
      </w:r>
    </w:p>
    <w:bookmarkStart w:id="365" w:name="P365"/>
    <w:bookmarkEnd w:id="365"/>
    <w:p>
      <w:pPr>
        <w:pStyle w:val="0"/>
        <w:spacing w:before="200" w:line-rule="auto"/>
        <w:ind w:firstLine="540"/>
        <w:jc w:val="both"/>
      </w:pPr>
      <w:r>
        <w:rPr>
          <w:sz w:val="20"/>
        </w:rPr>
        <w:t xml:space="preserve">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pPr>
        <w:pStyle w:val="0"/>
        <w:spacing w:before="200" w:line-rule="auto"/>
        <w:ind w:firstLine="540"/>
        <w:jc w:val="both"/>
      </w:pPr>
      <w:r>
        <w:rPr>
          <w:sz w:val="20"/>
        </w:rPr>
        <w:t xml:space="preserve">отказывает в удовлетворении жалобы.</w:t>
      </w:r>
    </w:p>
    <w:p>
      <w:pPr>
        <w:pStyle w:val="0"/>
        <w:spacing w:before="200" w:line-rule="auto"/>
        <w:ind w:firstLine="540"/>
        <w:jc w:val="both"/>
      </w:pPr>
      <w:r>
        <w:rPr>
          <w:sz w:val="20"/>
        </w:rPr>
        <w:t xml:space="preserve">Решение принимается в форме резолюции министра здравоохранения Красноярского края или должностного лица Министерства, уполномоченного на рассмотрение жалобы, с указанием даты его принятия.</w:t>
      </w:r>
    </w:p>
    <w:p>
      <w:pPr>
        <w:pStyle w:val="0"/>
        <w:spacing w:before="200" w:line-rule="auto"/>
        <w:ind w:firstLine="540"/>
        <w:jc w:val="both"/>
      </w:pPr>
      <w:r>
        <w:rPr>
          <w:sz w:val="20"/>
        </w:rPr>
        <w:t xml:space="preserve">5.11. При удовлетворении жалобы Министерство, должностное лицо Министерства, уполномоченное на рассмотрение жалобы, принимают исчерпывающие меры по устранению выявленных нарушений, в том числе:</w:t>
      </w:r>
    </w:p>
    <w:p>
      <w:pPr>
        <w:pStyle w:val="0"/>
        <w:spacing w:before="200" w:line-rule="auto"/>
        <w:ind w:firstLine="540"/>
        <w:jc w:val="both"/>
      </w:pPr>
      <w:r>
        <w:rPr>
          <w:sz w:val="20"/>
        </w:rPr>
        <w:t xml:space="preserve">по выдаче заявителю результата государственной услуги не позднее 5 рабочих дней со дня принятия решения, если иное не предусмотрено законодательством Российской Федерации;</w:t>
      </w:r>
    </w:p>
    <w:p>
      <w:pPr>
        <w:pStyle w:val="0"/>
        <w:spacing w:before="200" w:line-rule="auto"/>
        <w:ind w:firstLine="540"/>
        <w:jc w:val="both"/>
      </w:pPr>
      <w:r>
        <w:rPr>
          <w:sz w:val="20"/>
        </w:rPr>
        <w:t xml:space="preserve">исправлению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возврату заявителю денежных средств, взимание которых не предусмотрено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5.12. Министерство, должностное лицо Министерства, уполномоченное на рассмотрение жалобы, отказывают в удовлетворении жалобы в следующих случаях:</w:t>
      </w:r>
    </w:p>
    <w:p>
      <w:pPr>
        <w:pStyle w:val="0"/>
        <w:spacing w:before="200" w:line-rule="auto"/>
        <w:ind w:firstLine="540"/>
        <w:jc w:val="both"/>
      </w:pPr>
      <w:r>
        <w:rPr>
          <w:sz w:val="20"/>
        </w:rPr>
        <w:t xml:space="preserve">если обжалуемые действия Министерства являются правомерными;</w:t>
      </w:r>
    </w:p>
    <w:p>
      <w:pPr>
        <w:pStyle w:val="0"/>
        <w:spacing w:before="200" w:line-rule="auto"/>
        <w:ind w:firstLine="540"/>
        <w:jc w:val="both"/>
      </w:pPr>
      <w:r>
        <w:rPr>
          <w:sz w:val="20"/>
        </w:rPr>
        <w:t xml:space="preserve">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w:t>
      </w:r>
    </w:p>
    <w:p>
      <w:pPr>
        <w:pStyle w:val="0"/>
        <w:spacing w:before="200" w:line-rule="auto"/>
        <w:ind w:firstLine="540"/>
        <w:jc w:val="both"/>
      </w:pPr>
      <w:r>
        <w:rPr>
          <w:sz w:val="20"/>
        </w:rPr>
        <w:t xml:space="preserve">наличие решения по жалобе, принятого ранее Министерством соответствии с требованиями настоящего регламента в отношении того же заявителя и по тому же предмету жалобы.</w:t>
      </w:r>
    </w:p>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365" w:tooltip="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
        <w:r>
          <w:rPr>
            <w:sz w:val="20"/>
            <w:color w:val="0000ff"/>
          </w:rPr>
          <w:t xml:space="preserve">пункте 5.10</w:t>
        </w:r>
      </w:hyperlink>
      <w:r>
        <w:rPr>
          <w:sz w:val="20"/>
        </w:rPr>
        <w:t xml:space="preserve"> настоящего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о результатах рассмотрения жалобы оформляется на официальном бланке Министерства в соответствии с требованиями, установленными к оформлению писем Министерства.</w:t>
      </w:r>
    </w:p>
    <w:p>
      <w:pPr>
        <w:pStyle w:val="0"/>
        <w:spacing w:before="200" w:line-rule="auto"/>
        <w:ind w:firstLine="540"/>
        <w:jc w:val="both"/>
      </w:pPr>
      <w:r>
        <w:rPr>
          <w:sz w:val="20"/>
        </w:rPr>
        <w:t xml:space="preserve">Ответ о результатах рассмотрения жалобы регистрируется путем внесения соответствующей записи в электронную базу данных и проставления на ответе даты и исходящего регистрационного номера.</w:t>
      </w:r>
    </w:p>
    <w:p>
      <w:pPr>
        <w:pStyle w:val="0"/>
        <w:spacing w:before="200" w:line-rule="auto"/>
        <w:ind w:firstLine="540"/>
        <w:jc w:val="both"/>
      </w:pPr>
      <w:r>
        <w:rPr>
          <w:sz w:val="20"/>
        </w:rPr>
        <w:t xml:space="preserve">5.14.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5.15. Ответ на жалобу не дается в случае, если:</w:t>
      </w:r>
    </w:p>
    <w:p>
      <w:pPr>
        <w:pStyle w:val="0"/>
        <w:spacing w:before="200" w:line-rule="auto"/>
        <w:ind w:firstLine="540"/>
        <w:jc w:val="both"/>
      </w:pPr>
      <w:r>
        <w:rPr>
          <w:sz w:val="20"/>
        </w:rPr>
        <w:t xml:space="preserve">в жалобе не указана или не поддается прочтению фамилия заявителя;</w:t>
      </w:r>
    </w:p>
    <w:p>
      <w:pPr>
        <w:pStyle w:val="0"/>
        <w:spacing w:before="200" w:line-rule="auto"/>
        <w:ind w:firstLine="540"/>
        <w:jc w:val="both"/>
      </w:pPr>
      <w:r>
        <w:rPr>
          <w:sz w:val="20"/>
        </w:rPr>
        <w:t xml:space="preserve">в жалобе не указан или не поддается прочтению почтовый адрес, по которому должен быть направлен ответ.</w:t>
      </w:r>
    </w:p>
    <w:p>
      <w:pPr>
        <w:pStyle w:val="0"/>
        <w:spacing w:before="200" w:line-rule="auto"/>
        <w:ind w:firstLine="540"/>
        <w:jc w:val="both"/>
      </w:pPr>
      <w:r>
        <w:rPr>
          <w:sz w:val="20"/>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должностное лицо Министерства, уполномоченное на рассмотрение жалобы, незамедлительно направляют имеющиеся материалы в органы прокуратуры.</w:t>
      </w:r>
    </w:p>
    <w:p>
      <w:pPr>
        <w:pStyle w:val="0"/>
        <w:spacing w:before="200" w:line-rule="auto"/>
        <w:ind w:firstLine="540"/>
        <w:jc w:val="both"/>
      </w:pPr>
      <w:r>
        <w:rPr>
          <w:sz w:val="20"/>
        </w:rPr>
        <w:t xml:space="preserve">5.17. Заявитель вправе обжаловать решение по жалобе Министерства, должностного лица Министерства, уполномоченного на рассмотрение жалобы, по своему выбору:</w:t>
      </w:r>
    </w:p>
    <w:p>
      <w:pPr>
        <w:pStyle w:val="0"/>
        <w:spacing w:before="200" w:line-rule="auto"/>
        <w:ind w:firstLine="540"/>
        <w:jc w:val="both"/>
      </w:pPr>
      <w:r>
        <w:rPr>
          <w:sz w:val="20"/>
        </w:rPr>
        <w:t xml:space="preserve">в Правительство Красноярского края (адрес: 660017, г. Красноярск, пр. Мира, 110);</w:t>
      </w:r>
    </w:p>
    <w:p>
      <w:pPr>
        <w:pStyle w:val="0"/>
        <w:spacing w:before="200" w:line-rule="auto"/>
        <w:ind w:firstLine="540"/>
        <w:jc w:val="both"/>
      </w:pPr>
      <w:r>
        <w:rPr>
          <w:sz w:val="20"/>
        </w:rPr>
        <w:t xml:space="preserve">в судебном порядке.</w:t>
      </w:r>
    </w:p>
    <w:p>
      <w:pPr>
        <w:pStyle w:val="0"/>
        <w:spacing w:before="200" w:line-rule="auto"/>
        <w:ind w:firstLine="540"/>
        <w:jc w:val="both"/>
      </w:pPr>
      <w:r>
        <w:rPr>
          <w:sz w:val="20"/>
        </w:rPr>
        <w:t xml:space="preserve">5.18. Информирование заявителей о порядке подачи и рассмотрения жалобы осуществляется в соответствии с </w:t>
      </w:r>
      <w:hyperlink w:history="0" w:anchor="P56" w:tooltip="1.4. Требования к порядку информирования о предоставлении государственной услуги.">
        <w:r>
          <w:rPr>
            <w:sz w:val="20"/>
            <w:color w:val="0000ff"/>
          </w:rPr>
          <w:t xml:space="preserve">пунктами 1.4</w:t>
        </w:r>
      </w:hyperlink>
      <w:r>
        <w:rPr>
          <w:sz w:val="20"/>
        </w:rPr>
        <w:t xml:space="preserve"> - </w:t>
      </w:r>
      <w:hyperlink w:history="0" w:anchor="P96" w:tooltip="1.4.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
        <w:r>
          <w:rPr>
            <w:sz w:val="20"/>
            <w:color w:val="0000ff"/>
          </w:rPr>
          <w:t xml:space="preserve">1.4.13</w:t>
        </w:r>
      </w:hyperlink>
      <w:r>
        <w:rPr>
          <w:sz w:val="20"/>
        </w:rPr>
        <w:t xml:space="preserve"> настоящего регламента.</w:t>
      </w:r>
    </w:p>
    <w:p>
      <w:pPr>
        <w:pStyle w:val="0"/>
        <w:spacing w:before="200" w:line-rule="auto"/>
        <w:ind w:firstLine="540"/>
        <w:jc w:val="both"/>
      </w:pPr>
      <w:r>
        <w:rPr>
          <w:sz w:val="20"/>
        </w:rPr>
        <w:t xml:space="preserve">5.19. Перечень нормативных правовых актов, регулирующих порядок досудебного (внесудебного) обжалования решений и действий (бездействия) Министерства:</w:t>
      </w:r>
    </w:p>
    <w:p>
      <w:pPr>
        <w:pStyle w:val="0"/>
        <w:spacing w:before="200" w:line-rule="auto"/>
        <w:ind w:firstLine="540"/>
        <w:jc w:val="both"/>
      </w:pPr>
      <w:r>
        <w:rPr>
          <w:sz w:val="20"/>
        </w:rPr>
        <w:t xml:space="preserve">Федеральный </w:t>
      </w:r>
      <w:hyperlink w:history="0" r:id="rId4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4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4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46"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spacing w:before="200" w:line-rule="auto"/>
        <w:ind w:firstLine="540"/>
        <w:jc w:val="both"/>
      </w:pPr>
      <w:hyperlink w:history="0" r:id="rId47"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pPr>
        <w:pStyle w:val="0"/>
        <w:spacing w:before="200" w:line-rule="auto"/>
        <w:ind w:firstLine="540"/>
        <w:jc w:val="both"/>
      </w:pPr>
      <w:r>
        <w:rPr>
          <w:sz w:val="20"/>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размещается на Едином портале государственных и муниципальных услуг (функций), на РПГУ, на официальном сайте Министерства (</w:t>
      </w:r>
      <w:r>
        <w:rPr>
          <w:sz w:val="20"/>
        </w:rPr>
        <w:t xml:space="preserve">https://kraszdrav.ru/meditsinskaya_pomoshch/sotsialno_orientirovannie_nekommercheskie_organizatsii</w:t>
      </w:r>
      <w:r>
        <w:rPr>
          <w:sz w:val="20"/>
        </w:rPr>
        <w:t xml:space="preserve">). Министерство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Министерства.</w:t>
      </w:r>
    </w:p>
    <w:p>
      <w:pPr>
        <w:pStyle w:val="0"/>
        <w:jc w:val="both"/>
      </w:pPr>
      <w:r>
        <w:rPr>
          <w:sz w:val="20"/>
        </w:rPr>
        <w:t xml:space="preserve">(п. 5.19 в ред. </w:t>
      </w:r>
      <w:hyperlink w:history="0" r:id="rId48" w:tooltip="Приказ министерства здравоохранения Красноярского края от 05.05.2021 N 29-н &quot;О внесении изменений в Приказ министерства здравоохранения Красноярского края от 25.12.2020 N 71-н &quot;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КонсультантПлюс}">
        <w:r>
          <w:rPr>
            <w:sz w:val="20"/>
            <w:color w:val="0000ff"/>
          </w:rPr>
          <w:t xml:space="preserve">Приказа</w:t>
        </w:r>
      </w:hyperlink>
      <w:r>
        <w:rPr>
          <w:sz w:val="20"/>
        </w:rPr>
        <w:t xml:space="preserve"> министерства здравоохранения Красноярского края от 05.05.2021 N 29-н)</w:t>
      </w:r>
    </w:p>
    <w:p>
      <w:pPr>
        <w:pStyle w:val="0"/>
        <w:jc w:val="right"/>
      </w:pPr>
      <w:r>
        <w:rPr>
          <w:sz w:val="20"/>
        </w:rPr>
      </w:r>
    </w:p>
    <w:p>
      <w:pPr>
        <w:pStyle w:val="0"/>
        <w:jc w:val="right"/>
      </w:pPr>
      <w:r>
        <w:rPr>
          <w:sz w:val="20"/>
        </w:rPr>
        <w:t xml:space="preserve">Заместитель министра</w:t>
      </w:r>
    </w:p>
    <w:p>
      <w:pPr>
        <w:pStyle w:val="0"/>
        <w:jc w:val="right"/>
      </w:pPr>
      <w:r>
        <w:rPr>
          <w:sz w:val="20"/>
        </w:rPr>
        <w:t xml:space="preserve">здравоохранения Красноярского края</w:t>
      </w:r>
    </w:p>
    <w:p>
      <w:pPr>
        <w:pStyle w:val="0"/>
        <w:jc w:val="right"/>
      </w:pPr>
      <w:r>
        <w:rPr>
          <w:sz w:val="20"/>
        </w:rPr>
        <w:t xml:space="preserve">М.В.РОДИКОВ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25.12.2020 N 71-н</w:t>
            <w:br/>
            <w:t>(ред. от 05.05.2021)</w:t>
            <w:br/>
            <w:t>"Об утверждении Админис...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A18BA817AEEE920CDDA9D886883F6BE90C5087EF8278935B7FB5CE55EED0CCDCBEFFAF4EF642ACC20276E7CB3E76CA58F587B8AB13B727D09F1E73BnDWED" TargetMode = "External"/>
	<Relationship Id="rId8" Type="http://schemas.openxmlformats.org/officeDocument/2006/relationships/hyperlink" Target="consultantplus://offline/ref=6A18BA817AEEE920CDDA83857EEFA9B197CD5675F924846AEDAF5AB201BD0A988BAFFCA1AC2027C4242C3A2DF2B935F5C813768CAC277278n1W4D" TargetMode = "External"/>
	<Relationship Id="rId9" Type="http://schemas.openxmlformats.org/officeDocument/2006/relationships/hyperlink" Target="consultantplus://offline/ref=6A18BA817AEEE920CDDA83857EEFA9B197CA547BFC26846AEDAF5AB201BD0A988BAFFCA1AC2023C8262C3A2DF2B935F5C813768CAC277278n1W4D" TargetMode = "External"/>
	<Relationship Id="rId10" Type="http://schemas.openxmlformats.org/officeDocument/2006/relationships/hyperlink" Target="consultantplus://offline/ref=6A18BA817AEEE920CDDA83857EEFA9B190CC5E75FA21846AEDAF5AB201BD0A9899AFA4ADAD2339CD27396C7CB4nEWFD" TargetMode = "External"/>
	<Relationship Id="rId11" Type="http://schemas.openxmlformats.org/officeDocument/2006/relationships/hyperlink" Target="consultantplus://offline/ref=6A18BA817AEEE920CDDA9D886883F6BE90C5087EF9218C3CB4FB5CE55EED0CCDCBEFFAF4EF642ACC20276E7EBEE76CA58F587B8AB13B727D09F1E73BnDWED" TargetMode = "External"/>
	<Relationship Id="rId12" Type="http://schemas.openxmlformats.org/officeDocument/2006/relationships/hyperlink" Target="consultantplus://offline/ref=6A18BA817AEEE920CDDA9D886883F6BE90C5087EF8228C3BB8FC5CE55EED0CCDCBEFFAF4FD6472C02124707CB1F23AF4C9n0WED" TargetMode = "External"/>
	<Relationship Id="rId13" Type="http://schemas.openxmlformats.org/officeDocument/2006/relationships/hyperlink" Target="consultantplus://offline/ref=6A18BA817AEEE920CDDA9D886883F6BE90C5087EF9218739B9F85CE55EED0CCDCBEFFAF4EF642ACC20276D7BB5E76CA58F587B8AB13B727D09F1E73BnDWED" TargetMode = "External"/>
	<Relationship Id="rId14" Type="http://schemas.openxmlformats.org/officeDocument/2006/relationships/hyperlink" Target="consultantplus://offline/ref=6A18BA817AEEE920CDDA9D886883F6BE90C5087EF9218739B9F85CE55EED0CCDCBEFFAF4EF642ACC20276F7AB1E76CA58F587B8AB13B727D09F1E73BnDWED" TargetMode = "External"/>
	<Relationship Id="rId15" Type="http://schemas.openxmlformats.org/officeDocument/2006/relationships/hyperlink" Target="consultantplus://offline/ref=6A18BA817AEEE920CDDA9D886883F6BE90C5087EF8278935B7FB5CE55EED0CCDCBEFFAF4EF642ACC20276E7CB0E76CA58F587B8AB13B727D09F1E73BnDWED" TargetMode = "External"/>
	<Relationship Id="rId16" Type="http://schemas.openxmlformats.org/officeDocument/2006/relationships/hyperlink" Target="consultantplus://offline/ref=6A18BA817AEEE920CDDA9D886883F6BE90C5087EF8278935B7FB5CE55EED0CCDCBEFFAF4EF642ACC20276E7CB1E76CA58F587B8AB13B727D09F1E73BnDWED" TargetMode = "External"/>
	<Relationship Id="rId17" Type="http://schemas.openxmlformats.org/officeDocument/2006/relationships/hyperlink" Target="consultantplus://offline/ref=6A18BA817AEEE920CDDA83857EEFA9B197CD5675F924846AEDAF5AB201BD0A988BAFFCA1AC2027C8262C3A2DF2B935F5C813768CAC277278n1W4D" TargetMode = "External"/>
	<Relationship Id="rId18" Type="http://schemas.openxmlformats.org/officeDocument/2006/relationships/hyperlink" Target="consultantplus://offline/ref=6A18BA817AEEE920CDDA83857EEFA9B197CA547BFC26846AEDAF5AB201BD0A988BAFFCA1AC2023C4282C3A2DF2B935F5C813768CAC277278n1W4D" TargetMode = "External"/>
	<Relationship Id="rId19" Type="http://schemas.openxmlformats.org/officeDocument/2006/relationships/hyperlink" Target="consultantplus://offline/ref=6A18BA817AEEE920CDDA83857EEFA9B197CA5473F327846AEDAF5AB201BD0A9899AFA4ADAD2339CD27396C7CB4nEWFD" TargetMode = "External"/>
	<Relationship Id="rId20" Type="http://schemas.openxmlformats.org/officeDocument/2006/relationships/hyperlink" Target="consultantplus://offline/ref=6A18BA817AEEE920CDDA83857EEFA9B190C75775F927846AEDAF5AB201BD0A9899AFA4ADAD2339CD27396C7CB4nEWFD" TargetMode = "External"/>
	<Relationship Id="rId21" Type="http://schemas.openxmlformats.org/officeDocument/2006/relationships/hyperlink" Target="consultantplus://offline/ref=6A18BA817AEEE920CDDA83857EEFA9B197CD5675F924846AEDAF5AB201BD0A988BAFFCA4AF2B739C6472637DB5F238F3D50F7689nBW1D" TargetMode = "External"/>
	<Relationship Id="rId22" Type="http://schemas.openxmlformats.org/officeDocument/2006/relationships/hyperlink" Target="consultantplus://offline/ref=6A18BA817AEEE920CDDA83857EEFA9B197CD5675F924846AEDAF5AB201BD0A988BAFFCA2A5202C9971633B71B7EF26F4CC13748BB0n2W6D" TargetMode = "External"/>
	<Relationship Id="rId23" Type="http://schemas.openxmlformats.org/officeDocument/2006/relationships/hyperlink" Target="consultantplus://offline/ref=6A18BA817AEEE920CDDA9D886883F6BE90C5087EF8278935B7FB5CE55EED0CCDCBEFFAF4EF642ACC20276E7DB6E76CA58F587B8AB13B727D09F1E73BnDWED" TargetMode = "External"/>
	<Relationship Id="rId24" Type="http://schemas.openxmlformats.org/officeDocument/2006/relationships/hyperlink" Target="consultantplus://offline/ref=6A18BA817AEEE920CDDA83857EEFA9B197CD5675F924846AEDAF5AB201BD0A988BAFFCA3AF292C9971633B71B7EF26F4CC13748BB0n2W6D" TargetMode = "External"/>
	<Relationship Id="rId25" Type="http://schemas.openxmlformats.org/officeDocument/2006/relationships/hyperlink" Target="consultantplus://offline/ref=6A18BA817AEEE920CDDA9D886883F6BE90C5087EF8278935B7FB5CE55EED0CCDCBEFFAF4EF642ACC20276E7DB4E76CA58F587B8AB13B727D09F1E73BnDWED" TargetMode = "External"/>
	<Relationship Id="rId26" Type="http://schemas.openxmlformats.org/officeDocument/2006/relationships/hyperlink" Target="consultantplus://offline/ref=6A18BA817AEEE920CDDA83857EEFA9B197CD5675F924846AEDAF5AB201BD0A988BAFFCA3A9292C9971633B71B7EF26F4CC13748BB0n2W6D" TargetMode = "External"/>
	<Relationship Id="rId27" Type="http://schemas.openxmlformats.org/officeDocument/2006/relationships/hyperlink" Target="consultantplus://offline/ref=6A18BA817AEEE920CDDA9D886883F6BE90C5087EF8278935B7FB5CE55EED0CCDCBEFFAF4EF642ACC20276E7DB2E76CA58F587B8AB13B727D09F1E73BnDWED" TargetMode = "External"/>
	<Relationship Id="rId28" Type="http://schemas.openxmlformats.org/officeDocument/2006/relationships/hyperlink" Target="consultantplus://offline/ref=6A18BA817AEEE920CDDA83857EEFA9B197CF5571F220846AEDAF5AB201BD0A9899AFA4ADAD2339CD27396C7CB4nEWFD" TargetMode = "External"/>
	<Relationship Id="rId29" Type="http://schemas.openxmlformats.org/officeDocument/2006/relationships/hyperlink" Target="consultantplus://offline/ref=6A18BA817AEEE920CDDA9C907BEFA9B191CE5170F32AD960E5F656B006B2558F8CE6F0A0AC2027CF2B733F38E3E139F7D50D7195B02570n7W9D" TargetMode = "External"/>
	<Relationship Id="rId30" Type="http://schemas.openxmlformats.org/officeDocument/2006/relationships/hyperlink" Target="consultantplus://offline/ref=6A18BA817AEEE920CDDA9D886883F6BE90C5087EF8278935B7FB5CE55EED0CCDCBEFFAF4EF642ACC20276E7DB3E76CA58F587B8AB13B727D09F1E73BnDWED" TargetMode = "External"/>
	<Relationship Id="rId31" Type="http://schemas.openxmlformats.org/officeDocument/2006/relationships/hyperlink" Target="consultantplus://offline/ref=6A18BA817AEEE920CDDA9C907BEFA9B192CF5278AC7DDB31B0F853B856E84599C5EAF2BEAC2739CF2025n6WDD" TargetMode = "External"/>
	<Relationship Id="rId32" Type="http://schemas.openxmlformats.org/officeDocument/2006/relationships/hyperlink" Target="consultantplus://offline/ref=6A18BA817AEEE920CDDA83857EEFA9B190C95474FE20846AEDAF5AB201BD0A988BAFFCA1AC2027CC252C3A2DF2B935F5C813768CAC277278n1W4D" TargetMode = "External"/>
	<Relationship Id="rId33" Type="http://schemas.openxmlformats.org/officeDocument/2006/relationships/hyperlink" Target="consultantplus://offline/ref=6A18BA817AEEE920CDDA9D886883F6BE90C5087EF8278935B7FB5CE55EED0CCDCBEFFAF4EF642ACC20276E7DB0E76CA58F587B8AB13B727D09F1E73BnDWED" TargetMode = "External"/>
	<Relationship Id="rId34" Type="http://schemas.openxmlformats.org/officeDocument/2006/relationships/hyperlink" Target="consultantplus://offline/ref=6A18BA817AEEE920CDDA9D886883F6BE90C5087EF8278935B7FB5CE55EED0CCDCBEFFAF4EF642ACC20276E7DBEE76CA58F587B8AB13B727D09F1E73BnDWED" TargetMode = "External"/>
	<Relationship Id="rId35" Type="http://schemas.openxmlformats.org/officeDocument/2006/relationships/hyperlink" Target="consultantplus://offline/ref=6A18BA817AEEE920CDDA9D886883F6BE90C5087EF8278935B7FB5CE55EED0CCDCBEFFAF4EF642ACC20276E7EB6E76CA58F587B8AB13B727D09F1E73BnDWED" TargetMode = "External"/>
	<Relationship Id="rId36" Type="http://schemas.openxmlformats.org/officeDocument/2006/relationships/hyperlink" Target="consultantplus://offline/ref=6A18BA817AEEE920CDDA83857EEFA9B190C75775F927846AEDAF5AB201BD0A9899AFA4ADAD2339CD27396C7CB4nEWFD" TargetMode = "External"/>
	<Relationship Id="rId37" Type="http://schemas.openxmlformats.org/officeDocument/2006/relationships/hyperlink" Target="consultantplus://offline/ref=6A18BA817AEEE920CDDA83857EEFA9B197CD537BF226846AEDAF5AB201BD0A988BAFFCA1AC2027C5282C3A2DF2B935F5C813768CAC277278n1W4D" TargetMode = "External"/>
	<Relationship Id="rId38" Type="http://schemas.openxmlformats.org/officeDocument/2006/relationships/hyperlink" Target="consultantplus://offline/ref=6A18BA817AEEE920CDDA9D886883F6BE90C5087EF8278935B7FB5CE55EED0CCDCBEFFAF4EF642ACC20276E7EB4E76CA58F587B8AB13B727D09F1E73BnDWED" TargetMode = "External"/>
	<Relationship Id="rId39" Type="http://schemas.openxmlformats.org/officeDocument/2006/relationships/hyperlink" Target="consultantplus://offline/ref=6A18BA817AEEE920CDDA83857EEFA9B197CA547BFC26846AEDAF5AB201BD0A988BAFFCA3AE2B739C6472637DB5F238F3D50F7689nBW1D" TargetMode = "External"/>
	<Relationship Id="rId40" Type="http://schemas.openxmlformats.org/officeDocument/2006/relationships/hyperlink" Target="consultantplus://offline/ref=6A18BA817AEEE920CDDA9D886883F6BE90C5087EF8278935B7FB5CE55EED0CCDCBEFFAF4EF642ACC20276E7EB5E76CA58F587B8AB13B727D09F1E73BnDWED" TargetMode = "External"/>
	<Relationship Id="rId41" Type="http://schemas.openxmlformats.org/officeDocument/2006/relationships/hyperlink" Target="consultantplus://offline/ref=6A18BA817AEEE920CDDA9D886883F6BE90C5087EF8278935B7FB5CE55EED0CCDCBEFFAF4EF642ACC20276E7EB2E76CA58F587B8AB13B727D09F1E73BnDWED" TargetMode = "External"/>
	<Relationship Id="rId42" Type="http://schemas.openxmlformats.org/officeDocument/2006/relationships/hyperlink" Target="consultantplus://offline/ref=6A18BA817AEEE920CDDA9D886883F6BE90C5087EF8278935B7FB5CE55EED0CCDCBEFFAF4EF642ACC20276E7EB0E76CA58F587B8AB13B727D09F1E73BnDWED" TargetMode = "External"/>
	<Relationship Id="rId43" Type="http://schemas.openxmlformats.org/officeDocument/2006/relationships/hyperlink" Target="consultantplus://offline/ref=6A18BA817AEEE920CDDA83857EEFA9B197CD5675F924846AEDAF5AB201BD0A9899AFA4ADAD2339CD27396C7CB4nEWFD" TargetMode = "External"/>
	<Relationship Id="rId44" Type="http://schemas.openxmlformats.org/officeDocument/2006/relationships/hyperlink" Target="consultantplus://offline/ref=6A18BA817AEEE920CDDA83857EEFA9B190CE5670FB27846AEDAF5AB201BD0A9899AFA4ADAD2339CD27396C7CB4nEWFD" TargetMode = "External"/>
	<Relationship Id="rId45" Type="http://schemas.openxmlformats.org/officeDocument/2006/relationships/hyperlink" Target="consultantplus://offline/ref=6A18BA817AEEE920CDDA83857EEFA9B190CF5774F320846AEDAF5AB201BD0A9899AFA4ADAD2339CD27396C7CB4nEWFD" TargetMode = "External"/>
	<Relationship Id="rId46" Type="http://schemas.openxmlformats.org/officeDocument/2006/relationships/hyperlink" Target="consultantplus://offline/ref=6A18BA817AEEE920CDDA9D886883F6BE90C5087EF8208934B7FA5CE55EED0CCDCBEFFAF4FD6472C02124707CB1F23AF4C9n0WED" TargetMode = "External"/>
	<Relationship Id="rId47" Type="http://schemas.openxmlformats.org/officeDocument/2006/relationships/hyperlink" Target="consultantplus://offline/ref=6A18BA817AEEE920CDDA9D886883F6BE90C5087EF9218C3CB4FB5CE55EED0CCDCBEFFAF4FD6472C02124707CB1F23AF4C9n0WED" TargetMode = "External"/>
	<Relationship Id="rId48" Type="http://schemas.openxmlformats.org/officeDocument/2006/relationships/hyperlink" Target="consultantplus://offline/ref=6A18BA817AEEE920CDDA9D886883F6BE90C5087EF8278935B7FB5CE55EED0CCDCBEFFAF4EF642ACC20276E7EBEE76CA58F587B8AB13B727D09F1E73BnDWE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Красноярского края от 25.12.2020 N 71-н
(ред. от 05.05.2021)
"Об утверждении Административного регламента предоставления министерством здравоохранения Красноярского края государственной услуги по оценке качества оказания общественно полезных услуг и подготовке проекта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здравоохранения"</dc:title>
  <dcterms:created xsi:type="dcterms:W3CDTF">2023-07-13T03:22:37Z</dcterms:created>
</cp:coreProperties>
</file>